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9D" w:rsidRDefault="00B36C9D" w:rsidP="00D717F5">
      <w:pPr>
        <w:pStyle w:val="2"/>
        <w:shd w:val="clear" w:color="auto" w:fill="auto"/>
        <w:spacing w:line="240" w:lineRule="auto"/>
        <w:ind w:left="-567" w:hanging="284"/>
        <w:jc w:val="center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57205F">
        <w:rPr>
          <w:b/>
          <w:color w:val="000000"/>
          <w:sz w:val="32"/>
          <w:szCs w:val="24"/>
        </w:rPr>
        <w:t xml:space="preserve"> ПЕДАГОГ</w:t>
      </w:r>
      <w:r w:rsidR="00583889">
        <w:rPr>
          <w:b/>
          <w:color w:val="000000"/>
          <w:sz w:val="32"/>
          <w:szCs w:val="24"/>
        </w:rPr>
        <w:t xml:space="preserve">АМ </w:t>
      </w:r>
      <w:r w:rsidRPr="0057205F">
        <w:rPr>
          <w:b/>
          <w:color w:val="000000"/>
          <w:sz w:val="32"/>
          <w:szCs w:val="24"/>
        </w:rPr>
        <w:t>И РОДИТЕЛЯМ</w:t>
      </w:r>
      <w:r w:rsidR="008A15EC" w:rsidRPr="0057205F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17F5" w:rsidRPr="00D717F5" w:rsidRDefault="00D717F5" w:rsidP="00D717F5">
      <w:pPr>
        <w:spacing w:after="0" w:line="240" w:lineRule="auto"/>
        <w:jc w:val="center"/>
      </w:pPr>
    </w:p>
    <w:p w:rsidR="00906B77" w:rsidRPr="00D717F5" w:rsidRDefault="00B36C9D" w:rsidP="00D717F5">
      <w:pPr>
        <w:pStyle w:val="a4"/>
        <w:numPr>
          <w:ilvl w:val="0"/>
          <w:numId w:val="3"/>
        </w:num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C37D6">
        <w:rPr>
          <w:rFonts w:ascii="Times New Roman" w:hAnsi="Times New Roman" w:cs="Times New Roman"/>
          <w:b/>
          <w:i/>
          <w:color w:val="FF0000"/>
          <w:sz w:val="32"/>
          <w:szCs w:val="24"/>
        </w:rPr>
        <w:t>Общие признаки начала употребления психоактивных и наркотических веществ подростками, а также возможность использования подрос</w:t>
      </w:r>
      <w:r w:rsidR="00ED3DF9" w:rsidRPr="00CC37D6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тков при совершении </w:t>
      </w:r>
      <w:r w:rsidR="00881B6A" w:rsidRPr="00CC37D6">
        <w:rPr>
          <w:rFonts w:ascii="Times New Roman" w:hAnsi="Times New Roman" w:cs="Times New Roman"/>
          <w:b/>
          <w:i/>
          <w:color w:val="FF0000"/>
          <w:sz w:val="32"/>
          <w:szCs w:val="24"/>
        </w:rPr>
        <w:t>преступлений</w:t>
      </w:r>
    </w:p>
    <w:p w:rsidR="00D717F5" w:rsidRPr="00CC37D6" w:rsidRDefault="00D717F5" w:rsidP="00D717F5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4"/>
        </w:rPr>
      </w:pPr>
    </w:p>
    <w:p w:rsidR="00B36C9D" w:rsidRPr="00F15AAD" w:rsidRDefault="00E7507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DB02F7A" wp14:editId="0B1A262D">
            <wp:simplePos x="0" y="0"/>
            <wp:positionH relativeFrom="column">
              <wp:posOffset>3495675</wp:posOffset>
            </wp:positionH>
            <wp:positionV relativeFrom="paragraph">
              <wp:posOffset>41275</wp:posOffset>
            </wp:positionV>
            <wp:extent cx="2419350" cy="1483995"/>
            <wp:effectExtent l="0" t="0" r="0" b="1905"/>
            <wp:wrapThrough wrapText="bothSides">
              <wp:wrapPolygon edited="0">
                <wp:start x="0" y="0"/>
                <wp:lineTo x="0" y="21350"/>
                <wp:lineTo x="21430" y="21350"/>
                <wp:lineTo x="21430" y="0"/>
                <wp:lineTo x="0" y="0"/>
              </wp:wrapPolygon>
            </wp:wrapThrough>
            <wp:docPr id="1" name="Рисунок 1" descr="C:\Users\nikitina\Desktop\shutterstock_19016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shutterstock_190160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9D" w:rsidRPr="00F15AAD">
        <w:rPr>
          <w:rFonts w:ascii="Times New Roman" w:hAnsi="Times New Roman" w:cs="Times New Roman"/>
          <w:sz w:val="28"/>
          <w:szCs w:val="24"/>
        </w:rPr>
        <w:t xml:space="preserve">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>В общении с Вами он становится резким, раздражительным, вспыльчивым. Меняется круг друзей, которые в отличие от прежних товарищей явн</w:t>
      </w:r>
      <w:r w:rsidR="00583889">
        <w:rPr>
          <w:rFonts w:ascii="Times New Roman" w:hAnsi="Times New Roman" w:cs="Times New Roman"/>
          <w:sz w:val="28"/>
          <w:szCs w:val="24"/>
        </w:rPr>
        <w:t>о</w:t>
      </w:r>
      <w:r w:rsidRPr="00F15AAD">
        <w:rPr>
          <w:rFonts w:ascii="Times New Roman" w:hAnsi="Times New Roman" w:cs="Times New Roman"/>
          <w:sz w:val="28"/>
          <w:szCs w:val="24"/>
        </w:rPr>
        <w:t xml:space="preserve"> не спешат знакомиться с Вами, а то и просто избегают этого, стараются исчезнуть из дома при Вашем появлении.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Подросток без видимой причины теряет в весе, с трудом засыпает ночью, а в дневное время находится в полусонном состоянии.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Зрачки либо постоянно расширены, либо сужены и практически не реагируют на свет.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Из дома начинают пропадать вещи, в первую очередь его собственные. </w:t>
      </w:r>
    </w:p>
    <w:p w:rsidR="00B36C9D" w:rsidRPr="00F15AAD" w:rsidRDefault="00B36C9D" w:rsidP="00DB1C7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вещества растительного происхождения.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>При употреблении наркотических средств путем курения внимание должны привле</w:t>
      </w:r>
      <w:r w:rsidR="00583889">
        <w:rPr>
          <w:rFonts w:ascii="Times New Roman" w:hAnsi="Times New Roman" w:cs="Times New Roman"/>
          <w:sz w:val="28"/>
          <w:szCs w:val="24"/>
        </w:rPr>
        <w:t>чь</w:t>
      </w:r>
      <w:r w:rsidRPr="00F15AAD">
        <w:rPr>
          <w:rFonts w:ascii="Times New Roman" w:hAnsi="Times New Roman" w:cs="Times New Roman"/>
          <w:sz w:val="28"/>
          <w:szCs w:val="24"/>
        </w:rPr>
        <w:t xml:space="preserve">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бонги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самодельные кальяны).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у более </w:t>
      </w:r>
      <w:proofErr w:type="gramStart"/>
      <w:r w:rsidRPr="00F15AAD">
        <w:rPr>
          <w:rFonts w:ascii="Times New Roman" w:hAnsi="Times New Roman" w:cs="Times New Roman"/>
          <w:sz w:val="28"/>
          <w:szCs w:val="24"/>
        </w:rPr>
        <w:t>слабых</w:t>
      </w:r>
      <w:proofErr w:type="gramEnd"/>
      <w:r w:rsidRPr="00F15AA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Изменение аппетита – от полного отсутствия до резкого усиления, </w:t>
      </w:r>
      <w:proofErr w:type="gramStart"/>
      <w:r w:rsidRPr="00F15AAD">
        <w:rPr>
          <w:rFonts w:ascii="Times New Roman" w:hAnsi="Times New Roman" w:cs="Times New Roman"/>
          <w:sz w:val="28"/>
          <w:szCs w:val="24"/>
        </w:rPr>
        <w:t>обжорства</w:t>
      </w:r>
      <w:proofErr w:type="gramEnd"/>
      <w:r w:rsidRPr="00F15AAD">
        <w:rPr>
          <w:rFonts w:ascii="Times New Roman" w:hAnsi="Times New Roman" w:cs="Times New Roman"/>
          <w:sz w:val="28"/>
          <w:szCs w:val="24"/>
        </w:rPr>
        <w:t xml:space="preserve">, периодически тошнота, рвота. </w:t>
      </w:r>
    </w:p>
    <w:p w:rsidR="00B36C9D" w:rsidRPr="00F15AAD" w:rsidRDefault="00B36C9D" w:rsidP="00F15A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15AAD">
        <w:rPr>
          <w:rFonts w:ascii="Times New Roman" w:hAnsi="Times New Roman" w:cs="Times New Roman"/>
          <w:sz w:val="28"/>
          <w:szCs w:val="24"/>
        </w:rPr>
        <w:t xml:space="preserve">Обратить особое внимание на общение подростка в социальных сетях: «В контакте», «Одноклассники»,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Виполе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Телеграмм,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Бросикс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F15AA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F15AAD">
        <w:rPr>
          <w:rFonts w:ascii="Times New Roman" w:hAnsi="Times New Roman" w:cs="Times New Roman"/>
          <w:sz w:val="28"/>
          <w:szCs w:val="24"/>
        </w:rPr>
        <w:t xml:space="preserve"> популярных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Вотсапп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Вибер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Фэйсбук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5AAD">
        <w:rPr>
          <w:rFonts w:ascii="Times New Roman" w:hAnsi="Times New Roman" w:cs="Times New Roman"/>
          <w:sz w:val="28"/>
          <w:szCs w:val="24"/>
        </w:rPr>
        <w:t>Айсикью</w:t>
      </w:r>
      <w:proofErr w:type="spellEnd"/>
      <w:r w:rsidRPr="00F15AA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36C9D" w:rsidRPr="008D0E62" w:rsidRDefault="00B36C9D" w:rsidP="00906B77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4"/>
        </w:rPr>
      </w:pPr>
    </w:p>
    <w:p w:rsidR="00B36C9D" w:rsidRPr="00CB29D1" w:rsidRDefault="0057205F" w:rsidP="003B7EF9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CB29D1">
        <w:rPr>
          <w:b/>
          <w:noProof/>
          <w:color w:val="000000"/>
          <w:sz w:val="32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3DB3623" wp14:editId="3BB8C970">
            <wp:simplePos x="0" y="0"/>
            <wp:positionH relativeFrom="column">
              <wp:posOffset>-485775</wp:posOffset>
            </wp:positionH>
            <wp:positionV relativeFrom="paragraph">
              <wp:posOffset>-177800</wp:posOffset>
            </wp:positionV>
            <wp:extent cx="1085850" cy="909955"/>
            <wp:effectExtent l="0" t="0" r="0" b="4445"/>
            <wp:wrapTight wrapText="bothSides">
              <wp:wrapPolygon edited="0">
                <wp:start x="9095" y="0"/>
                <wp:lineTo x="2274" y="14470"/>
                <wp:lineTo x="0" y="20349"/>
                <wp:lineTo x="0" y="21253"/>
                <wp:lineTo x="21221" y="21253"/>
                <wp:lineTo x="21221" y="19897"/>
                <wp:lineTo x="10989" y="0"/>
                <wp:lineTo x="9095" y="0"/>
              </wp:wrapPolygon>
            </wp:wrapTight>
            <wp:docPr id="3" name="Рисунок 3" descr="C:\Users\Metodist\Desktop\Памятка родителям\Vnimanie_Opasnost_prochie_opasno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амятка родителям\Vnimanie_Opasnost_prochie_opasnosti_Abali.ru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EF9">
        <w:rPr>
          <w:rFonts w:ascii="Times New Roman" w:hAnsi="Times New Roman" w:cs="Times New Roman"/>
          <w:b/>
          <w:i/>
          <w:color w:val="FF0000"/>
          <w:sz w:val="32"/>
          <w:szCs w:val="24"/>
          <w:lang w:val="en-US"/>
        </w:rPr>
        <w:t>II</w:t>
      </w:r>
      <w:r w:rsidR="003B7EF9" w:rsidRPr="003B7EF9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. </w:t>
      </w:r>
      <w:r w:rsidR="00B36C9D" w:rsidRPr="00CB29D1">
        <w:rPr>
          <w:rFonts w:ascii="Times New Roman" w:hAnsi="Times New Roman" w:cs="Times New Roman"/>
          <w:b/>
          <w:i/>
          <w:color w:val="FF0000"/>
          <w:sz w:val="32"/>
          <w:szCs w:val="24"/>
        </w:rPr>
        <w:t>Действия при обнаружении наркотических и других сильнодействующих</w:t>
      </w:r>
      <w:r w:rsidR="003B7EF9" w:rsidRPr="003B7EF9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r w:rsidR="00B36C9D" w:rsidRPr="00CB29D1">
        <w:rPr>
          <w:rFonts w:ascii="Times New Roman" w:hAnsi="Times New Roman" w:cs="Times New Roman"/>
          <w:b/>
          <w:i/>
          <w:color w:val="FF0000"/>
          <w:sz w:val="32"/>
          <w:szCs w:val="24"/>
        </w:rPr>
        <w:t>веществ</w:t>
      </w:r>
    </w:p>
    <w:p w:rsidR="00906B77" w:rsidRPr="00CB29D1" w:rsidRDefault="00906B77" w:rsidP="00906B77">
      <w:pPr>
        <w:pStyle w:val="a4"/>
        <w:spacing w:after="0"/>
        <w:ind w:left="-567" w:hanging="284"/>
        <w:rPr>
          <w:rFonts w:ascii="Times New Roman" w:hAnsi="Times New Roman" w:cs="Times New Roman"/>
          <w:b/>
          <w:i/>
          <w:sz w:val="32"/>
          <w:szCs w:val="24"/>
        </w:rPr>
      </w:pPr>
    </w:p>
    <w:p w:rsidR="00B36C9D" w:rsidRDefault="00B36C9D" w:rsidP="00B86584">
      <w:pPr>
        <w:pStyle w:val="a4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Если вещества, которые предположительно являются психоактивными, находятся у подростка, ни в коем случае не пытайтесь сами изъять вещества. Изъяв у подростка наркотические и психотропные вещества, вы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 </w:t>
      </w:r>
    </w:p>
    <w:p w:rsidR="00B36C9D" w:rsidRDefault="00E7507D" w:rsidP="003B7EF9">
      <w:pPr>
        <w:pStyle w:val="a4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EEB6359" wp14:editId="474F0108">
            <wp:simplePos x="0" y="0"/>
            <wp:positionH relativeFrom="column">
              <wp:posOffset>4400550</wp:posOffset>
            </wp:positionH>
            <wp:positionV relativeFrom="paragraph">
              <wp:posOffset>409575</wp:posOffset>
            </wp:positionV>
            <wp:extent cx="16002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hrough>
            <wp:docPr id="7" name="Рисунок 7" descr="C:\Users\nikitina\Desktop\izb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ina\Desktop\izbavle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9D" w:rsidRPr="00B36C9D">
        <w:rPr>
          <w:rFonts w:ascii="Times New Roman" w:hAnsi="Times New Roman" w:cs="Times New Roman"/>
          <w:sz w:val="28"/>
          <w:szCs w:val="24"/>
        </w:rPr>
        <w:t xml:space="preserve">По возможности изолируйте подростка в отдельное помещение, при этом не оставляйте </w:t>
      </w:r>
      <w:r w:rsidR="00583889">
        <w:rPr>
          <w:rFonts w:ascii="Times New Roman" w:hAnsi="Times New Roman" w:cs="Times New Roman"/>
          <w:sz w:val="28"/>
          <w:szCs w:val="24"/>
        </w:rPr>
        <w:t>его</w:t>
      </w:r>
      <w:r w:rsidR="00B36C9D" w:rsidRPr="00B36C9D">
        <w:rPr>
          <w:rFonts w:ascii="Times New Roman" w:hAnsi="Times New Roman" w:cs="Times New Roman"/>
          <w:sz w:val="28"/>
          <w:szCs w:val="24"/>
        </w:rPr>
        <w:t xml:space="preserve"> без присмотра. </w:t>
      </w:r>
    </w:p>
    <w:p w:rsidR="00B36C9D" w:rsidRDefault="00B36C9D" w:rsidP="00B86584">
      <w:pPr>
        <w:pStyle w:val="a4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Немедленно поставьте в известность о случившемся руководителей образовательного учреждения. </w:t>
      </w:r>
    </w:p>
    <w:p w:rsidR="00B36C9D" w:rsidRDefault="00B36C9D" w:rsidP="004A15C4">
      <w:pPr>
        <w:pStyle w:val="a4"/>
        <w:numPr>
          <w:ilvl w:val="0"/>
          <w:numId w:val="1"/>
        </w:numPr>
        <w:spacing w:after="0"/>
        <w:ind w:left="-426" w:hanging="141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Сообщите о </w:t>
      </w:r>
      <w:r w:rsidR="00583889">
        <w:rPr>
          <w:rFonts w:ascii="Times New Roman" w:hAnsi="Times New Roman" w:cs="Times New Roman"/>
          <w:sz w:val="28"/>
          <w:szCs w:val="24"/>
        </w:rPr>
        <w:t xml:space="preserve">факте </w:t>
      </w:r>
      <w:r w:rsidRPr="00B36C9D">
        <w:rPr>
          <w:rFonts w:ascii="Times New Roman" w:hAnsi="Times New Roman" w:cs="Times New Roman"/>
          <w:sz w:val="28"/>
          <w:szCs w:val="24"/>
        </w:rPr>
        <w:t xml:space="preserve">в органы внутренних дел. </w:t>
      </w:r>
    </w:p>
    <w:p w:rsidR="00B36C9D" w:rsidRDefault="00B36C9D" w:rsidP="00B86584">
      <w:pPr>
        <w:pStyle w:val="a4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Известите о случившемся родителей или опекунов подростка. </w:t>
      </w:r>
    </w:p>
    <w:p w:rsidR="00B36C9D" w:rsidRPr="008D0E62" w:rsidRDefault="00B36C9D" w:rsidP="00906B7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4"/>
        </w:rPr>
      </w:pPr>
    </w:p>
    <w:p w:rsidR="00B36C9D" w:rsidRPr="003B7EF9" w:rsidRDefault="003B7EF9" w:rsidP="003B7EF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  <w:lang w:val="en-US"/>
        </w:rPr>
        <w:t>III</w:t>
      </w:r>
      <w:r w:rsidRPr="003B7EF9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. </w:t>
      </w:r>
      <w:r w:rsidR="00B36C9D" w:rsidRPr="003B7EF9">
        <w:rPr>
          <w:rFonts w:ascii="Times New Roman" w:hAnsi="Times New Roman" w:cs="Times New Roman"/>
          <w:b/>
          <w:i/>
          <w:color w:val="FF0000"/>
          <w:sz w:val="32"/>
          <w:szCs w:val="24"/>
        </w:rPr>
        <w:t>Если у Вас возникли подозрения, что подросток находится в состоянии алкогольного или наркотического опьянения</w:t>
      </w:r>
      <w:r w:rsidR="00725122" w:rsidRPr="003B7EF9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</w:p>
    <w:p w:rsidR="00DB1E49" w:rsidRDefault="00B36C9D" w:rsidP="00E7507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507D">
        <w:rPr>
          <w:rFonts w:ascii="Times New Roman" w:hAnsi="Times New Roman" w:cs="Times New Roman"/>
          <w:sz w:val="28"/>
          <w:szCs w:val="24"/>
        </w:rPr>
        <w:t xml:space="preserve">В таком случае: </w:t>
      </w:r>
      <w:r w:rsidR="00DB1E49">
        <w:rPr>
          <w:rFonts w:ascii="Times New Roman" w:hAnsi="Times New Roman" w:cs="Times New Roman"/>
          <w:sz w:val="28"/>
          <w:szCs w:val="24"/>
        </w:rPr>
        <w:tab/>
      </w:r>
      <w:r w:rsidR="00DB1E49">
        <w:rPr>
          <w:rFonts w:ascii="Times New Roman" w:hAnsi="Times New Roman" w:cs="Times New Roman"/>
          <w:sz w:val="28"/>
          <w:szCs w:val="24"/>
        </w:rPr>
        <w:tab/>
      </w:r>
    </w:p>
    <w:p w:rsidR="00B36C9D" w:rsidRDefault="00B36C9D" w:rsidP="004A15C4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Удалить учащегося из класса, отделить его от одноклассников. </w:t>
      </w:r>
    </w:p>
    <w:p w:rsidR="00DB1C7D" w:rsidRPr="00DB1C7D" w:rsidRDefault="00B36C9D" w:rsidP="004A15C4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>Немедленно поставить в известность руководителей о</w:t>
      </w:r>
      <w:r w:rsidR="00F15AAD">
        <w:rPr>
          <w:rFonts w:ascii="Times New Roman" w:hAnsi="Times New Roman" w:cs="Times New Roman"/>
          <w:sz w:val="28"/>
          <w:szCs w:val="24"/>
        </w:rPr>
        <w:t xml:space="preserve">бразовательного учреждения. </w:t>
      </w:r>
    </w:p>
    <w:p w:rsidR="004A15C4" w:rsidRDefault="00B36C9D" w:rsidP="004A15C4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>Срочно вызвать медицинского работника о</w:t>
      </w:r>
      <w:r w:rsidR="00F15AAD">
        <w:rPr>
          <w:rFonts w:ascii="Times New Roman" w:hAnsi="Times New Roman" w:cs="Times New Roman"/>
          <w:sz w:val="28"/>
          <w:szCs w:val="24"/>
        </w:rPr>
        <w:t xml:space="preserve">бразовательного учреждения. </w:t>
      </w:r>
    </w:p>
    <w:p w:rsidR="00B36C9D" w:rsidRPr="004A15C4" w:rsidRDefault="00B36C9D" w:rsidP="004A15C4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4A15C4">
        <w:rPr>
          <w:rFonts w:ascii="Times New Roman" w:hAnsi="Times New Roman" w:cs="Times New Roman"/>
          <w:sz w:val="28"/>
          <w:szCs w:val="24"/>
        </w:rPr>
        <w:t xml:space="preserve">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 </w:t>
      </w:r>
    </w:p>
    <w:p w:rsidR="00D717F5" w:rsidRPr="00D717F5" w:rsidRDefault="00B36C9D" w:rsidP="00D717F5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B36C9D">
        <w:rPr>
          <w:rFonts w:ascii="Times New Roman" w:hAnsi="Times New Roman" w:cs="Times New Roman"/>
          <w:sz w:val="28"/>
          <w:szCs w:val="24"/>
        </w:rPr>
        <w:t xml:space="preserve">Нецелесообразно проведение немедленного разбирательства причин и обстоятельств употребления алкоголя и наркотиков. </w:t>
      </w:r>
    </w:p>
    <w:p w:rsidR="00E7507D" w:rsidRPr="00D717F5" w:rsidRDefault="00B36C9D" w:rsidP="00D717F5">
      <w:pPr>
        <w:pStyle w:val="a4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D717F5">
        <w:rPr>
          <w:rFonts w:ascii="Times New Roman" w:hAnsi="Times New Roman" w:cs="Times New Roman"/>
          <w:sz w:val="28"/>
          <w:szCs w:val="24"/>
        </w:rPr>
        <w:t>При совершении подростком хулиганских действий целесообразно прибегнуть к помощи правоохранительных органов.</w:t>
      </w:r>
      <w:r w:rsidR="00C50518" w:rsidRPr="00C50518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725122" w:rsidRDefault="00D717F5" w:rsidP="00E7507D">
      <w:pPr>
        <w:pStyle w:val="a4"/>
        <w:spacing w:after="0"/>
        <w:ind w:left="0"/>
        <w:jc w:val="both"/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B40CA34" wp14:editId="4F99DB32">
            <wp:simplePos x="0" y="0"/>
            <wp:positionH relativeFrom="column">
              <wp:posOffset>-200025</wp:posOffset>
            </wp:positionH>
            <wp:positionV relativeFrom="paragraph">
              <wp:posOffset>46355</wp:posOffset>
            </wp:positionV>
            <wp:extent cx="21431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hrough>
            <wp:docPr id="6" name="Рисунок 6" descr="C:\Users\nikitina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\Desktop\22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4E3" w:rsidRPr="00725122" w:rsidRDefault="003B7EF9" w:rsidP="00725122">
      <w:pPr>
        <w:tabs>
          <w:tab w:val="left" w:pos="2835"/>
        </w:tabs>
      </w:pPr>
      <w:r w:rsidRPr="006E6C2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99105F2" wp14:editId="4B9E1963">
                <wp:simplePos x="0" y="0"/>
                <wp:positionH relativeFrom="column">
                  <wp:posOffset>516890</wp:posOffset>
                </wp:positionH>
                <wp:positionV relativeFrom="paragraph">
                  <wp:posOffset>1126490</wp:posOffset>
                </wp:positionV>
                <wp:extent cx="3541395" cy="638175"/>
                <wp:effectExtent l="0" t="0" r="190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122" w:rsidRPr="00725122" w:rsidRDefault="00725122" w:rsidP="00725122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Информация подготовлена на основании письма </w:t>
                            </w:r>
                          </w:p>
                          <w:p w:rsidR="00725122" w:rsidRPr="00725122" w:rsidRDefault="00725122" w:rsidP="00725122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УМВД</w:t>
                            </w:r>
                            <w:r w:rsidR="00086E7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России по </w:t>
                            </w:r>
                            <w:r w:rsidR="003B7EF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ХМАО </w:t>
                            </w: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- Югре</w:t>
                            </w:r>
                          </w:p>
                          <w:p w:rsidR="00725122" w:rsidRPr="00725122" w:rsidRDefault="00725122" w:rsidP="00725122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            № 2/11/5 - 2302  от  24.10.2016 г.,</w:t>
                            </w:r>
                          </w:p>
                          <w:p w:rsidR="00725122" w:rsidRPr="006E6C24" w:rsidRDefault="00725122" w:rsidP="00725122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251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С.Г. Даниловой, специалистом по социальной работе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pt;margin-top:88.7pt;width:278.85pt;height:5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kCCgMAALY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725122" w:rsidRPr="00725122" w:rsidRDefault="00725122" w:rsidP="00725122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</w:pP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Информация подготовлена на основании письма </w:t>
                      </w:r>
                    </w:p>
                    <w:p w:rsidR="00725122" w:rsidRPr="00725122" w:rsidRDefault="00725122" w:rsidP="00725122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</w:pP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>УМВД</w:t>
                      </w:r>
                      <w:r w:rsidR="00086E7A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 </w:t>
                      </w: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 России по </w:t>
                      </w:r>
                      <w:r w:rsidR="003B7EF9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ХМАО </w:t>
                      </w: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 - Югре</w:t>
                      </w:r>
                    </w:p>
                    <w:p w:rsidR="00725122" w:rsidRPr="00725122" w:rsidRDefault="00725122" w:rsidP="00725122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</w:pP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             № 2/11/5 - 2302  от  24.10.2016 г.,</w:t>
                      </w:r>
                    </w:p>
                    <w:p w:rsidR="00725122" w:rsidRPr="006E6C24" w:rsidRDefault="00725122" w:rsidP="00725122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25122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ru-RU"/>
                        </w:rPr>
                        <w:t xml:space="preserve">С.Г. Даниловой, специалистом по социальной работе  </w:t>
                      </w:r>
                    </w:p>
                  </w:txbxContent>
                </v:textbox>
              </v:shape>
            </w:pict>
          </mc:Fallback>
        </mc:AlternateContent>
      </w:r>
      <w:r w:rsidR="00725122">
        <w:tab/>
      </w:r>
    </w:p>
    <w:sectPr w:rsidR="008254E3" w:rsidRPr="00725122" w:rsidSect="005952F4">
      <w:pgSz w:w="11906" w:h="16838"/>
      <w:pgMar w:top="1134" w:right="991" w:bottom="1134" w:left="1560" w:header="708" w:footer="708" w:gutter="0"/>
      <w:pgBorders w:offsetFrom="page">
        <w:top w:val="thinThickSmallGap" w:sz="24" w:space="24" w:color="9BBB59" w:themeColor="accent3"/>
        <w:left w:val="thinThickSmallGap" w:sz="24" w:space="24" w:color="9BBB59" w:themeColor="accent3"/>
        <w:bottom w:val="thickThinSmallGap" w:sz="24" w:space="24" w:color="9BBB59" w:themeColor="accent3"/>
        <w:right w:val="thickThinSmallGap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DD" w:rsidRDefault="00ED01DD" w:rsidP="0006462E">
      <w:pPr>
        <w:spacing w:after="0" w:line="240" w:lineRule="auto"/>
      </w:pPr>
      <w:r>
        <w:separator/>
      </w:r>
    </w:p>
  </w:endnote>
  <w:endnote w:type="continuationSeparator" w:id="0">
    <w:p w:rsidR="00ED01DD" w:rsidRDefault="00ED01DD" w:rsidP="0006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DD" w:rsidRDefault="00ED01DD" w:rsidP="0006462E">
      <w:pPr>
        <w:spacing w:after="0" w:line="240" w:lineRule="auto"/>
      </w:pPr>
      <w:r>
        <w:separator/>
      </w:r>
    </w:p>
  </w:footnote>
  <w:footnote w:type="continuationSeparator" w:id="0">
    <w:p w:rsidR="00ED01DD" w:rsidRDefault="00ED01DD" w:rsidP="0006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0B7"/>
    <w:multiLevelType w:val="hybridMultilevel"/>
    <w:tmpl w:val="8A5AFFB6"/>
    <w:lvl w:ilvl="0" w:tplc="95822428">
      <w:start w:val="2"/>
      <w:numFmt w:val="upperRoman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23E95A24"/>
    <w:multiLevelType w:val="hybridMultilevel"/>
    <w:tmpl w:val="CC185254"/>
    <w:lvl w:ilvl="0" w:tplc="CA7CAA74">
      <w:start w:val="1"/>
      <w:numFmt w:val="decimal"/>
      <w:lvlText w:val="%1."/>
      <w:lvlJc w:val="center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0023CA4"/>
    <w:multiLevelType w:val="hybridMultilevel"/>
    <w:tmpl w:val="402C3E12"/>
    <w:lvl w:ilvl="0" w:tplc="BD0A9B06">
      <w:start w:val="1"/>
      <w:numFmt w:val="upperRoman"/>
      <w:lvlText w:val="%1."/>
      <w:lvlJc w:val="left"/>
      <w:pPr>
        <w:ind w:left="11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885001"/>
    <w:multiLevelType w:val="hybridMultilevel"/>
    <w:tmpl w:val="098EE302"/>
    <w:lvl w:ilvl="0" w:tplc="CA7CA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6F63"/>
    <w:multiLevelType w:val="hybridMultilevel"/>
    <w:tmpl w:val="07A0EBBE"/>
    <w:lvl w:ilvl="0" w:tplc="CA7CAA74">
      <w:start w:val="1"/>
      <w:numFmt w:val="decimal"/>
      <w:lvlText w:val="%1."/>
      <w:lvlJc w:val="center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7BA250E3"/>
    <w:multiLevelType w:val="hybridMultilevel"/>
    <w:tmpl w:val="75C80B8E"/>
    <w:lvl w:ilvl="0" w:tplc="67C2E23A">
      <w:start w:val="1"/>
      <w:numFmt w:val="decimal"/>
      <w:lvlText w:val="%1."/>
      <w:lvlJc w:val="left"/>
      <w:pPr>
        <w:ind w:left="4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9D"/>
    <w:rsid w:val="0001321D"/>
    <w:rsid w:val="000166F8"/>
    <w:rsid w:val="0006462E"/>
    <w:rsid w:val="00064D4D"/>
    <w:rsid w:val="00086E7A"/>
    <w:rsid w:val="00135821"/>
    <w:rsid w:val="00155E11"/>
    <w:rsid w:val="001F2DED"/>
    <w:rsid w:val="00232310"/>
    <w:rsid w:val="003206F7"/>
    <w:rsid w:val="0035518A"/>
    <w:rsid w:val="003B7EF9"/>
    <w:rsid w:val="003D4F2C"/>
    <w:rsid w:val="003E45A6"/>
    <w:rsid w:val="004077F6"/>
    <w:rsid w:val="00414C8E"/>
    <w:rsid w:val="00437A86"/>
    <w:rsid w:val="00463BFB"/>
    <w:rsid w:val="004A15C4"/>
    <w:rsid w:val="0057205F"/>
    <w:rsid w:val="00583889"/>
    <w:rsid w:val="005952F4"/>
    <w:rsid w:val="00595851"/>
    <w:rsid w:val="005A1517"/>
    <w:rsid w:val="00601FAC"/>
    <w:rsid w:val="006B569A"/>
    <w:rsid w:val="006F201A"/>
    <w:rsid w:val="00704E67"/>
    <w:rsid w:val="00725122"/>
    <w:rsid w:val="007B75C8"/>
    <w:rsid w:val="008254E3"/>
    <w:rsid w:val="00834E38"/>
    <w:rsid w:val="0084750C"/>
    <w:rsid w:val="00881B6A"/>
    <w:rsid w:val="008A15EC"/>
    <w:rsid w:val="008B18F4"/>
    <w:rsid w:val="008C2CD1"/>
    <w:rsid w:val="008D0E62"/>
    <w:rsid w:val="00906B77"/>
    <w:rsid w:val="009D609F"/>
    <w:rsid w:val="00A00014"/>
    <w:rsid w:val="00A61F48"/>
    <w:rsid w:val="00A76BE8"/>
    <w:rsid w:val="00AC575C"/>
    <w:rsid w:val="00AD476D"/>
    <w:rsid w:val="00B36C9D"/>
    <w:rsid w:val="00B86584"/>
    <w:rsid w:val="00C50518"/>
    <w:rsid w:val="00CB29D1"/>
    <w:rsid w:val="00CC37D6"/>
    <w:rsid w:val="00D717F5"/>
    <w:rsid w:val="00DB1C7D"/>
    <w:rsid w:val="00DB1E49"/>
    <w:rsid w:val="00DE59FA"/>
    <w:rsid w:val="00E25FC7"/>
    <w:rsid w:val="00E7507D"/>
    <w:rsid w:val="00ED01DD"/>
    <w:rsid w:val="00ED3DF9"/>
    <w:rsid w:val="00F15AAD"/>
    <w:rsid w:val="00F83086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6C9D"/>
    <w:rPr>
      <w:rFonts w:ascii="Times New Roman" w:eastAsia="Times New Roman" w:hAnsi="Times New Roman" w:cs="Times New Roman"/>
      <w:spacing w:val="-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36C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5"/>
      <w:szCs w:val="25"/>
    </w:rPr>
  </w:style>
  <w:style w:type="character" w:customStyle="1" w:styleId="3">
    <w:name w:val="Основной текст (3)_"/>
    <w:basedOn w:val="a0"/>
    <w:link w:val="30"/>
    <w:rsid w:val="00B36C9D"/>
    <w:rPr>
      <w:rFonts w:ascii="Times New Roman" w:eastAsia="Times New Roman" w:hAnsi="Times New Roman" w:cs="Times New Roman"/>
      <w:i/>
      <w:iCs/>
      <w:spacing w:val="-1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C9D"/>
    <w:pPr>
      <w:widowControl w:val="0"/>
      <w:shd w:val="clear" w:color="auto" w:fill="FFFFFF"/>
      <w:spacing w:before="180" w:after="0" w:line="254" w:lineRule="exact"/>
      <w:ind w:hanging="1180"/>
    </w:pPr>
    <w:rPr>
      <w:rFonts w:ascii="Times New Roman" w:eastAsia="Times New Roman" w:hAnsi="Times New Roman" w:cs="Times New Roman"/>
      <w:i/>
      <w:iCs/>
      <w:spacing w:val="-11"/>
      <w:sz w:val="25"/>
      <w:szCs w:val="25"/>
    </w:rPr>
  </w:style>
  <w:style w:type="paragraph" w:styleId="a4">
    <w:name w:val="List Paragraph"/>
    <w:basedOn w:val="a"/>
    <w:uiPriority w:val="34"/>
    <w:qFormat/>
    <w:rsid w:val="00B36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62E"/>
  </w:style>
  <w:style w:type="paragraph" w:styleId="a9">
    <w:name w:val="footer"/>
    <w:basedOn w:val="a"/>
    <w:link w:val="aa"/>
    <w:uiPriority w:val="99"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6C9D"/>
    <w:rPr>
      <w:rFonts w:ascii="Times New Roman" w:eastAsia="Times New Roman" w:hAnsi="Times New Roman" w:cs="Times New Roman"/>
      <w:spacing w:val="-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36C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5"/>
      <w:szCs w:val="25"/>
    </w:rPr>
  </w:style>
  <w:style w:type="character" w:customStyle="1" w:styleId="3">
    <w:name w:val="Основной текст (3)_"/>
    <w:basedOn w:val="a0"/>
    <w:link w:val="30"/>
    <w:rsid w:val="00B36C9D"/>
    <w:rPr>
      <w:rFonts w:ascii="Times New Roman" w:eastAsia="Times New Roman" w:hAnsi="Times New Roman" w:cs="Times New Roman"/>
      <w:i/>
      <w:iCs/>
      <w:spacing w:val="-1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C9D"/>
    <w:pPr>
      <w:widowControl w:val="0"/>
      <w:shd w:val="clear" w:color="auto" w:fill="FFFFFF"/>
      <w:spacing w:before="180" w:after="0" w:line="254" w:lineRule="exact"/>
      <w:ind w:hanging="1180"/>
    </w:pPr>
    <w:rPr>
      <w:rFonts w:ascii="Times New Roman" w:eastAsia="Times New Roman" w:hAnsi="Times New Roman" w:cs="Times New Roman"/>
      <w:i/>
      <w:iCs/>
      <w:spacing w:val="-11"/>
      <w:sz w:val="25"/>
      <w:szCs w:val="25"/>
    </w:rPr>
  </w:style>
  <w:style w:type="paragraph" w:styleId="a4">
    <w:name w:val="List Paragraph"/>
    <w:basedOn w:val="a"/>
    <w:uiPriority w:val="34"/>
    <w:qFormat/>
    <w:rsid w:val="00B36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62E"/>
  </w:style>
  <w:style w:type="paragraph" w:styleId="a9">
    <w:name w:val="footer"/>
    <w:basedOn w:val="a"/>
    <w:link w:val="aa"/>
    <w:uiPriority w:val="99"/>
    <w:unhideWhenUsed/>
    <w:rsid w:val="0006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319B-C623-47C0-AEAE-0BD9852F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65</cp:revision>
  <dcterms:created xsi:type="dcterms:W3CDTF">2016-11-22T06:48:00Z</dcterms:created>
  <dcterms:modified xsi:type="dcterms:W3CDTF">2016-11-23T09:24:00Z</dcterms:modified>
</cp:coreProperties>
</file>