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В б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юджетно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м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 учреждени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color w:val="1F497D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Ханты  - Мансийского  автономного  округа – Югры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color w:val="1F497D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«Центр социальной помощи семье и детям «Зазеркалье»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color w:val="FF0000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  <w:lang w:eastAsia="ru-RU"/>
        </w:rPr>
        <w:t xml:space="preserve">реализуется  </w:t>
      </w: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  <w:lang w:eastAsia="ru-RU"/>
        </w:rPr>
        <w:t xml:space="preserve">проект   «Хочу все знать»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2"/>
          <w:szCs w:val="32"/>
          <w:lang w:eastAsia="ru-RU"/>
        </w:rPr>
        <w:t>с  09.09.2017 по 25.05.2018</w:t>
      </w:r>
    </w:p>
    <w:p>
      <w:pPr>
        <w:pStyle w:val="Normal"/>
        <w:shd w:val="clear" w:color="auto" w:fill="FFFFFF"/>
        <w:spacing w:lineRule="atLeast" w:line="390" w:beforeAutospacing="1" w:afterAutospacing="1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0"/>
          <w:szCs w:val="30"/>
          <w:lang w:eastAsia="ru-RU"/>
        </w:rPr>
        <w:t>Целевая группа:</w:t>
      </w:r>
      <w:r>
        <w:rPr>
          <w:rFonts w:eastAsia="Times New Roman" w:cs="Times New Roman" w:ascii="Times New Roman" w:hAnsi="Times New Roman"/>
          <w:b/>
          <w:bCs/>
          <w:color w:val="FF0000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>дети 6-7  лет из семей, признанн</w:t>
      </w: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3567430</wp:posOffset>
            </wp:positionH>
            <wp:positionV relativeFrom="paragraph">
              <wp:posOffset>57150</wp:posOffset>
            </wp:positionV>
            <wp:extent cx="2654935" cy="2054225"/>
            <wp:effectExtent l="0" t="0" r="0" b="0"/>
            <wp:wrapTight wrapText="bothSides">
              <wp:wrapPolygon edited="0">
                <wp:start x="-168" y="0"/>
                <wp:lineTo x="-168" y="20982"/>
                <wp:lineTo x="21227" y="20982"/>
                <wp:lineTo x="21227" y="0"/>
                <wp:lineTo x="-168" y="0"/>
              </wp:wrapPolygon>
            </wp:wrapTight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>ы</w:t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 xml:space="preserve">ми нуждающимися в социальном обслуживании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0"/>
          <w:szCs w:val="30"/>
          <w:lang w:eastAsia="ru-RU"/>
        </w:rPr>
        <w:t>Время посещения: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30"/>
          <w:szCs w:val="30"/>
          <w:lang w:eastAsia="ru-RU"/>
        </w:rPr>
        <w:t xml:space="preserve">еженедельно  по  субботам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30"/>
          <w:szCs w:val="30"/>
          <w:lang w:eastAsia="ru-RU"/>
        </w:rPr>
        <w:t>с 09.00 до 13.30</w:t>
      </w:r>
    </w:p>
    <w:p>
      <w:pPr>
        <w:pStyle w:val="Normal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FF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FF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FF"/>
          <w:sz w:val="30"/>
          <w:szCs w:val="30"/>
          <w:lang w:eastAsia="ru-RU"/>
        </w:rPr>
        <w:t xml:space="preserve">Для </w:t>
      </w:r>
      <w:r>
        <w:rPr>
          <w:rFonts w:eastAsia="Times New Roman" w:cs="Times New Roman" w:ascii="Times New Roman" w:hAnsi="Times New Roman"/>
          <w:b/>
          <w:color w:val="0000FF"/>
          <w:sz w:val="30"/>
          <w:szCs w:val="30"/>
          <w:lang w:eastAsia="ru-RU"/>
        </w:rPr>
        <w:t xml:space="preserve">детей </w:t>
      </w:r>
      <w:r>
        <w:rPr>
          <w:rFonts w:eastAsia="Times New Roman" w:cs="Times New Roman" w:ascii="Times New Roman" w:hAnsi="Times New Roman"/>
          <w:b/>
          <w:color w:val="0000FF"/>
          <w:sz w:val="30"/>
          <w:szCs w:val="30"/>
          <w:lang w:eastAsia="ru-RU"/>
        </w:rPr>
        <w:t xml:space="preserve">проводятся развивающие </w:t>
      </w:r>
      <w:r>
        <w:rPr>
          <w:rFonts w:eastAsia="Times New Roman" w:cs="Times New Roman" w:ascii="Times New Roman" w:hAnsi="Times New Roman"/>
          <w:b/>
          <w:color w:val="0000FF"/>
          <w:sz w:val="30"/>
          <w:szCs w:val="30"/>
        </w:rPr>
        <w:t xml:space="preserve"> занятия, направленные на:</w:t>
      </w:r>
      <w:r>
        <w:rPr>
          <w:rFonts w:ascii="Times New Roman" w:hAnsi="Times New Roman"/>
          <w:color w:val="0000FF"/>
          <w:sz w:val="30"/>
          <w:szCs w:val="30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FF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FF"/>
          <w:sz w:val="30"/>
          <w:szCs w:val="30"/>
        </w:rPr>
        <w:t>- развитие речевых навыков;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FF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FF"/>
          <w:sz w:val="30"/>
          <w:szCs w:val="30"/>
        </w:rPr>
        <w:t>- развитие логического мышления;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right="0" w:firstLine="142"/>
        <w:rPr>
          <w:rFonts w:ascii="Times New Roman" w:hAnsi="Times New Roman"/>
          <w:color w:val="0000FF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FF"/>
          <w:sz w:val="30"/>
          <w:szCs w:val="30"/>
        </w:rPr>
        <w:t>- развитие внимания, памяти;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FF"/>
          <w:sz w:val="30"/>
          <w:szCs w:val="30"/>
          <w:lang w:eastAsia="ru-RU"/>
        </w:rPr>
        <w:t>- развитие творческих способностей.</w:t>
      </w:r>
    </w:p>
    <w:p>
      <w:pPr>
        <w:pStyle w:val="Normal"/>
        <w:widowControl/>
        <w:shd w:val="clear" w:color="auto" w:fill="FFFFFF"/>
        <w:bidi w:val="0"/>
        <w:spacing w:lineRule="atLeast" w:line="390" w:before="0" w:after="0"/>
        <w:ind w:left="0" w:right="0" w:firstLine="737"/>
        <w:jc w:val="left"/>
        <w:textAlignment w:val="baseline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tLeast" w:line="390" w:before="0" w:after="0"/>
        <w:ind w:left="0" w:right="0" w:hanging="0"/>
        <w:jc w:val="left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>Дети обеспечиваются одноразовым бесплатным горячим питанием.</w:t>
      </w:r>
    </w:p>
    <w:p>
      <w:pPr>
        <w:pStyle w:val="Normal"/>
        <w:shd w:val="clear" w:color="auto" w:fill="FFFFFF"/>
        <w:spacing w:lineRule="atLeast" w:line="390" w:before="0" w:after="0"/>
        <w:textAlignment w:val="baseline"/>
        <w:rPr>
          <w:rFonts w:ascii="Times New Roman" w:hAnsi="Times New Roman" w:eastAsia="Times New Roman" w:cs="Times New Roman"/>
          <w:color w:val="4F81BD" w:themeColor="accent1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4F81BD" w:themeColor="accent1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tLeast" w:line="390" w:before="0" w:after="0"/>
        <w:textAlignment w:val="baseline"/>
        <w:rPr>
          <w:rFonts w:ascii="Times New Roman" w:hAnsi="Times New Roman" w:eastAsia="Times New Roman" w:cs="Times New Roman"/>
          <w:color w:val="144A55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144A55"/>
          <w:sz w:val="30"/>
          <w:szCs w:val="30"/>
          <w:lang w:eastAsia="ru-RU"/>
        </w:rPr>
      </w:r>
    </w:p>
    <w:p>
      <w:pPr>
        <w:pStyle w:val="Normal"/>
        <w:spacing w:before="0" w:after="200"/>
        <w:ind w:hanging="0"/>
        <w:jc w:val="left"/>
        <w:rPr/>
      </w:pPr>
      <w:r>
        <w:rPr>
          <w:rFonts w:cs="Times New Roman" w:ascii="Times New Roman" w:hAnsi="Times New Roman"/>
          <w:b/>
          <w:color w:val="0000FF"/>
          <w:sz w:val="30"/>
          <w:szCs w:val="30"/>
          <w:shd w:fill="FFFFFF" w:val="clear"/>
        </w:rPr>
        <w:t xml:space="preserve">Получить консультацию  </w:t>
      </w:r>
      <w:r>
        <w:rPr>
          <w:rFonts w:cs="Times New Roman" w:ascii="Times New Roman" w:hAnsi="Times New Roman"/>
          <w:color w:val="0000FF"/>
          <w:sz w:val="30"/>
          <w:szCs w:val="30"/>
          <w:shd w:fill="FFFFFF" w:val="clear"/>
        </w:rPr>
        <w:t xml:space="preserve">можно по телефону </w:t>
      </w:r>
      <w:r>
        <w:rPr>
          <w:rFonts w:cs="Times New Roman" w:ascii="Times New Roman" w:hAnsi="Times New Roman"/>
          <w:b/>
          <w:color w:val="FF0000"/>
          <w:sz w:val="30"/>
          <w:szCs w:val="30"/>
          <w:shd w:fill="FFFFFF" w:val="clear"/>
        </w:rPr>
        <w:t>8 (3462) 34-05-18</w:t>
      </w:r>
      <w:r>
        <w:rPr>
          <w:rFonts w:cs="Times New Roman" w:ascii="Times New Roman" w:hAnsi="Times New Roman"/>
          <w:color w:val="FF0000"/>
          <w:sz w:val="30"/>
          <w:szCs w:val="3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FF"/>
          <w:sz w:val="30"/>
          <w:szCs w:val="30"/>
          <w:shd w:fill="FFFFFF" w:val="clear"/>
        </w:rPr>
        <w:t xml:space="preserve">или в учреждении по адресу: г. Сургут, </w:t>
      </w:r>
      <w:r>
        <w:rPr>
          <w:rFonts w:cs="Times New Roman" w:ascii="Times New Roman" w:hAnsi="Times New Roman"/>
          <w:b/>
          <w:bCs/>
          <w:color w:val="FF0000"/>
          <w:sz w:val="30"/>
          <w:szCs w:val="30"/>
          <w:shd w:fill="FFFFFF" w:val="clear"/>
        </w:rPr>
        <w:t>ул. Лермонтова, дом 9, кабинет 361.</w:t>
      </w:r>
      <w:r>
        <w:rPr>
          <w:rFonts w:cs="Times New Roman" w:ascii="Times New Roman" w:hAnsi="Times New Roman"/>
          <w:b/>
          <w:bCs/>
          <w:color w:val="0000FF"/>
          <w:sz w:val="26"/>
          <w:szCs w:val="26"/>
          <w:shd w:fill="FFFFFF" w:val="clear"/>
        </w:rPr>
        <w:drawing>
          <wp:inline distT="0" distB="0" distL="0" distR="0">
            <wp:extent cx="6210935" cy="1668145"/>
            <wp:effectExtent l="0" t="0" r="0" b="0"/>
            <wp:docPr id="2" name="Рисунок 1" descr="C:\Users\nikitina\Pictures\Картинки\Дети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nikitina\Pictures\Картинки\Дети\2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9303" r="0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6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873f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873f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1873f0"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32a0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873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32a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d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LibreOffice/5.3.4.2$Windows_x86 LibreOffice_project/f82d347ccc0be322489bf7da61d7e4ad13fe2ff3</Application>
  <Pages>1</Pages>
  <Words>96</Words>
  <Characters>614</Characters>
  <CharactersWithSpaces>715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2016-09-06T10:38:00Z</dcterms:created>
  <dc:creator>Никитина Ирина Юрьевна</dc:creator>
  <dc:description/>
  <dc:language>ru-RU</dc:language>
  <cp:lastModifiedBy/>
  <cp:lastPrinted>2003-01-04T03:03:03Z</cp:lastPrinted>
  <dcterms:modified xsi:type="dcterms:W3CDTF">2017-08-23T12:26:57Z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