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ind w:right="2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>Информация</w:t>
      </w:r>
    </w:p>
    <w:p>
      <w:pPr>
        <w:spacing w:after="286" w:line="221" w:lineRule="auto"/>
        <w:ind w:left="99" w:firstLine="848"/>
        <w:jc w:val="both"/>
      </w:pPr>
      <w:r>
        <w:rPr>
          <w:rFonts w:ascii="Times New Roman" w:eastAsia="Times New Roman" w:hAnsi="Times New Roman" w:cs="Times New Roman"/>
          <w:sz w:val="30"/>
        </w:rPr>
        <w:t>БУ «Центр социальной помощи семье и детям «Зазеркалье» о численности получателей и объеме предоставленных социальных услуг за 1 квартал 2017 года</w:t>
      </w:r>
    </w:p>
    <w:p>
      <w:pPr>
        <w:spacing w:after="0"/>
        <w:ind w:left="2134" w:hanging="10"/>
      </w:pPr>
      <w:r>
        <w:rPr>
          <w:rFonts w:ascii="Times New Roman" w:eastAsia="Times New Roman" w:hAnsi="Times New Roman" w:cs="Times New Roman"/>
          <w:sz w:val="30"/>
          <w:u w:val="single" w:color="000000"/>
        </w:rPr>
        <w:t>Численность получателей социальных услуг</w:t>
      </w:r>
    </w:p>
    <w:tbl>
      <w:tblPr>
        <w:tblStyle w:val="TableGrid"/>
        <w:tblW w:w="10031" w:type="dxa"/>
        <w:tblInd w:w="-33" w:type="dxa"/>
        <w:tblCellMar>
          <w:top w:w="148" w:type="dxa"/>
          <w:left w:w="96" w:type="dxa"/>
          <w:bottom w:w="77" w:type="dxa"/>
          <w:right w:w="90" w:type="dxa"/>
        </w:tblCellMar>
        <w:tblLook w:val="04A0" w:firstRow="1" w:lastRow="0" w:firstColumn="1" w:lastColumn="0" w:noHBand="0" w:noVBand="1"/>
      </w:tblPr>
      <w:tblGrid>
        <w:gridCol w:w="5229"/>
        <w:gridCol w:w="2404"/>
        <w:gridCol w:w="2398"/>
      </w:tblGrid>
      <w:tr>
        <w:trPr>
          <w:trHeight w:val="804"/>
        </w:trPr>
        <w:tc>
          <w:tcPr>
            <w:tcW w:w="5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Показатель</w:t>
            </w:r>
          </w:p>
        </w:tc>
        <w:tc>
          <w:tcPr>
            <w:tcW w:w="4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spacing w:after="0"/>
              <w:ind w:left="1162" w:hanging="424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Количество получателеи социальных услуг</w:t>
            </w:r>
          </w:p>
        </w:tc>
      </w:tr>
      <w:tr>
        <w:trPr>
          <w:trHeight w:val="10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 в государственном задание на год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на отчетную дату</w:t>
            </w:r>
          </w:p>
        </w:tc>
      </w:tr>
      <w:tr>
        <w:trPr>
          <w:trHeight w:val="1093"/>
        </w:trPr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pacing w:after="0"/>
              <w:ind w:right="6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Общее количество граждан, получивших социальные услуги в полустационарной форме, из них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11 186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2 736</w:t>
            </w:r>
          </w:p>
        </w:tc>
      </w:tr>
      <w:tr>
        <w:trPr>
          <w:trHeight w:val="1084"/>
        </w:trPr>
        <w:tc>
          <w:tcPr>
            <w:tcW w:w="7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after="0"/>
              <w:ind w:firstLine="9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граждане, признанные нуждающимися в социальном обслуживании, обратившиеся за предоставлением социальных услуг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892</w:t>
            </w:r>
          </w:p>
        </w:tc>
      </w:tr>
      <w:tr>
        <w:trPr>
          <w:trHeight w:val="1098"/>
        </w:trPr>
        <w:tc>
          <w:tcPr>
            <w:tcW w:w="7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граждане,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обслуженные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 рамках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профилактики обстоятельств, обусловливающих нуждаемость в социальном обслуживании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1 844</w:t>
            </w:r>
          </w:p>
        </w:tc>
      </w:tr>
    </w:tbl>
    <w:p>
      <w:pPr>
        <w:spacing w:after="0"/>
        <w:ind w:left="2258" w:hanging="10"/>
      </w:pPr>
      <w:r>
        <w:rPr>
          <w:rFonts w:ascii="Times New Roman" w:eastAsia="Times New Roman" w:hAnsi="Times New Roman" w:cs="Times New Roman"/>
          <w:sz w:val="30"/>
          <w:u w:val="single" w:color="000000"/>
        </w:rPr>
        <w:lastRenderedPageBreak/>
        <w:t>Объем предоставленных социальных услуг</w:t>
      </w:r>
    </w:p>
    <w:tbl>
      <w:tblPr>
        <w:tblStyle w:val="TableGrid"/>
        <w:tblW w:w="10083" w:type="dxa"/>
        <w:tblInd w:w="-27" w:type="dxa"/>
        <w:tblCellMar>
          <w:top w:w="126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30"/>
        <w:gridCol w:w="1953"/>
      </w:tblGrid>
      <w:tr>
        <w:trPr>
          <w:trHeight w:val="1295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Виды социальных услуг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spacing w:after="0"/>
              <w:ind w:left="112" w:firstLine="18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Количество оказанных социальных </w:t>
            </w:r>
            <w:r>
              <w:rPr>
                <w:noProof/>
              </w:rPr>
              <w:drawing>
                <wp:inline distT="0" distB="0" distL="0" distR="0">
                  <wp:extent cx="80246" cy="91753"/>
                  <wp:effectExtent l="0" t="0" r="0" b="0"/>
                  <wp:docPr id="1820" name="Picture 1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Picture 1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6" cy="9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0"/>
              </w:rPr>
              <w:t>сл г</w:t>
            </w:r>
          </w:p>
        </w:tc>
      </w:tr>
      <w:tr>
        <w:trPr>
          <w:trHeight w:val="497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Общее количество оказанных социальных услуг, в том числе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33 923</w:t>
            </w:r>
          </w:p>
        </w:tc>
      </w:tr>
      <w:tr>
        <w:trPr>
          <w:trHeight w:val="479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30"/>
              </w:rPr>
              <w:t>полустационарное социальное обслуживание: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26 289</w:t>
            </w:r>
          </w:p>
        </w:tc>
      </w:tr>
      <w:tr>
        <w:trPr>
          <w:trHeight w:val="479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- социально-бытовые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16 188</w:t>
            </w:r>
          </w:p>
        </w:tc>
      </w:tr>
      <w:tr>
        <w:trPr>
          <w:trHeight w:val="488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- социально-медицинские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1 352</w:t>
            </w:r>
          </w:p>
        </w:tc>
      </w:tr>
      <w:tr>
        <w:trPr>
          <w:trHeight w:val="479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- социально-психологические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1 523</w:t>
            </w:r>
          </w:p>
        </w:tc>
      </w:tr>
      <w:tr>
        <w:trPr>
          <w:trHeight w:val="475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- социально-педагогические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5 272</w:t>
            </w:r>
          </w:p>
        </w:tc>
      </w:tr>
      <w:tr>
        <w:trPr>
          <w:trHeight w:val="488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8"/>
              </w:rPr>
              <w:t>- социально-правовые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1 949</w:t>
            </w:r>
          </w:p>
        </w:tc>
      </w:tr>
      <w:tr>
        <w:trPr>
          <w:trHeight w:val="473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8"/>
              </w:rPr>
              <w:t>- социально-трудовые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>
        <w:trPr>
          <w:trHeight w:val="479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30"/>
              </w:rPr>
              <w:t>прочие услуги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6 059</w:t>
            </w:r>
          </w:p>
        </w:tc>
      </w:tr>
      <w:tr>
        <w:trPr>
          <w:trHeight w:val="488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30"/>
              </w:rPr>
              <w:t>срочное социальное обслуживание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1 575</w:t>
            </w:r>
          </w:p>
        </w:tc>
      </w:tr>
    </w:tbl>
    <w:p>
      <w:pPr>
        <w:spacing w:after="0" w:line="232" w:lineRule="auto"/>
        <w:ind w:left="9" w:right="1110" w:hanging="9"/>
      </w:pPr>
      <w:r>
        <w:rPr>
          <w:rFonts w:ascii="Times New Roman" w:eastAsia="Times New Roman" w:hAnsi="Times New Roman" w:cs="Times New Roman"/>
          <w:sz w:val="20"/>
        </w:rPr>
        <w:t>Исполнитель: специалист по социальной работе организационно-методического отделения Царёва Наталья Алексеевна</w:t>
      </w:r>
    </w:p>
    <w:sectPr>
      <w:pgSz w:w="12240" w:h="15840"/>
      <w:pgMar w:top="1440" w:right="1489" w:bottom="1174" w:left="13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9E6F9EB-48D5-406E-AC20-E1DDD071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4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2018-09-28T06:28:00Z</dcterms:created>
  <dcterms:modified xsi:type="dcterms:W3CDTF">2018-09-28T06:28:00Z</dcterms:modified>
</cp:coreProperties>
</file>