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8FA" w:rsidRDefault="00BE3505" w:rsidP="00AB27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7AC">
        <w:rPr>
          <w:rFonts w:ascii="Times New Roman" w:hAnsi="Times New Roman" w:cs="Times New Roman"/>
          <w:b/>
          <w:sz w:val="28"/>
          <w:szCs w:val="28"/>
        </w:rPr>
        <w:t>В части реализации проекта Ханты-Мансийского автономного округа – Югры</w:t>
      </w:r>
      <w:r w:rsidRPr="00AB27AC">
        <w:rPr>
          <w:sz w:val="28"/>
          <w:szCs w:val="28"/>
        </w:rPr>
        <w:t xml:space="preserve"> </w:t>
      </w:r>
      <w:r w:rsidRPr="00AB27AC">
        <w:rPr>
          <w:rFonts w:ascii="Times New Roman" w:hAnsi="Times New Roman" w:cs="Times New Roman"/>
          <w:b/>
          <w:sz w:val="28"/>
          <w:szCs w:val="28"/>
        </w:rPr>
        <w:t>«Формирование системы мотивации граждан к здоровому образу жизни, включая здоровое питание и отказ от вредных привычек»</w:t>
      </w:r>
    </w:p>
    <w:p w:rsidR="00BE3505" w:rsidRPr="00AB27AC" w:rsidRDefault="0098728F" w:rsidP="00AB27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7AC">
        <w:rPr>
          <w:rFonts w:ascii="Times New Roman" w:hAnsi="Times New Roman" w:cs="Times New Roman"/>
          <w:b/>
          <w:sz w:val="28"/>
          <w:szCs w:val="28"/>
        </w:rPr>
        <w:t xml:space="preserve"> (далее - «Укрепление общественного здоровья»)</w:t>
      </w:r>
    </w:p>
    <w:p w:rsidR="0098728F" w:rsidRPr="00AB27AC" w:rsidRDefault="0098728F" w:rsidP="00AB27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27AC" w:rsidRPr="00AB27AC" w:rsidRDefault="00AB27AC" w:rsidP="00AB27A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AB27AC">
        <w:rPr>
          <w:rFonts w:ascii="Times New Roman" w:hAnsi="Times New Roman" w:cs="Times New Roman"/>
          <w:b/>
          <w:sz w:val="28"/>
          <w:szCs w:val="28"/>
        </w:rPr>
        <w:t>1 вопрос:</w:t>
      </w:r>
      <w:r w:rsidRPr="00AB27AC">
        <w:rPr>
          <w:rFonts w:ascii="Times New Roman" w:hAnsi="Times New Roman" w:cs="Times New Roman"/>
          <w:sz w:val="28"/>
          <w:szCs w:val="28"/>
        </w:rPr>
        <w:t xml:space="preserve"> Какие цели проекта «Укрепление общественного здоровья»?</w:t>
      </w:r>
    </w:p>
    <w:p w:rsidR="00AB27AC" w:rsidRPr="00AB27AC" w:rsidRDefault="00AB27AC" w:rsidP="00AB27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27AC">
        <w:rPr>
          <w:rFonts w:ascii="Times New Roman" w:hAnsi="Times New Roman" w:cs="Times New Roman"/>
          <w:b/>
          <w:sz w:val="28"/>
          <w:szCs w:val="28"/>
        </w:rPr>
        <w:t>Ответ:</w:t>
      </w:r>
      <w:r w:rsidRPr="00AB27AC">
        <w:rPr>
          <w:rFonts w:ascii="Times New Roman" w:hAnsi="Times New Roman" w:cs="Times New Roman"/>
          <w:sz w:val="28"/>
          <w:szCs w:val="28"/>
        </w:rPr>
        <w:t xml:space="preserve"> Увеличение доли гражда</w:t>
      </w:r>
      <w:bookmarkStart w:id="0" w:name="_GoBack"/>
      <w:bookmarkEnd w:id="0"/>
      <w:r w:rsidRPr="00AB27AC">
        <w:rPr>
          <w:rFonts w:ascii="Times New Roman" w:hAnsi="Times New Roman" w:cs="Times New Roman"/>
          <w:sz w:val="28"/>
          <w:szCs w:val="28"/>
        </w:rPr>
        <w:t>н, ведущих здоровый образ жизни и создание условий, способствующих ведению гражданами здорового образа жизни.</w:t>
      </w:r>
    </w:p>
    <w:p w:rsidR="00AB27AC" w:rsidRPr="00AB27AC" w:rsidRDefault="00AB27AC" w:rsidP="00AB27AC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27AC" w:rsidRPr="00AB27AC" w:rsidRDefault="00AB27AC" w:rsidP="00AB27A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AB27AC">
        <w:rPr>
          <w:rFonts w:ascii="Times New Roman" w:hAnsi="Times New Roman" w:cs="Times New Roman"/>
          <w:b/>
          <w:sz w:val="28"/>
          <w:szCs w:val="28"/>
        </w:rPr>
        <w:t>2 вопрос:</w:t>
      </w:r>
      <w:r w:rsidRPr="00AB27AC">
        <w:rPr>
          <w:rFonts w:ascii="Times New Roman" w:hAnsi="Times New Roman" w:cs="Times New Roman"/>
          <w:sz w:val="28"/>
          <w:szCs w:val="28"/>
        </w:rPr>
        <w:t xml:space="preserve"> Какие мероприятия будут реализованы в рамках проекта?</w:t>
      </w:r>
    </w:p>
    <w:p w:rsidR="00AB27AC" w:rsidRPr="00AB27AC" w:rsidRDefault="00AB27AC" w:rsidP="00AB27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27AC">
        <w:rPr>
          <w:rFonts w:ascii="Times New Roman" w:hAnsi="Times New Roman" w:cs="Times New Roman"/>
          <w:b/>
          <w:sz w:val="28"/>
          <w:szCs w:val="28"/>
        </w:rPr>
        <w:t>Ответ:</w:t>
      </w:r>
      <w:r w:rsidRPr="00AB27AC">
        <w:rPr>
          <w:rFonts w:ascii="Times New Roman" w:hAnsi="Times New Roman" w:cs="Times New Roman"/>
          <w:sz w:val="28"/>
          <w:szCs w:val="28"/>
        </w:rPr>
        <w:t xml:space="preserve"> В рамках проекта объединены меры, направленные на формирование системы мотивации граждан к ведению здорового образа жизни, включая здоровое питание (в том числе ликвидацию </w:t>
      </w:r>
      <w:proofErr w:type="spellStart"/>
      <w:r w:rsidRPr="00AB27AC">
        <w:rPr>
          <w:rFonts w:ascii="Times New Roman" w:hAnsi="Times New Roman" w:cs="Times New Roman"/>
          <w:sz w:val="28"/>
          <w:szCs w:val="28"/>
        </w:rPr>
        <w:t>микронутриентной</w:t>
      </w:r>
      <w:proofErr w:type="spellEnd"/>
      <w:r w:rsidRPr="00AB27AC">
        <w:rPr>
          <w:rFonts w:ascii="Times New Roman" w:hAnsi="Times New Roman" w:cs="Times New Roman"/>
          <w:sz w:val="28"/>
          <w:szCs w:val="28"/>
        </w:rPr>
        <w:t xml:space="preserve"> недостаточности, сокращение потребления соли и сахара), защиту от табачного дыма, снижение потребления алкоголя. Предусматриваемые проектом меры носят комплексный характер и включают в себя нормативное правовое регулирование, направленное на формирование профилактической среды, в которой минимизировано негативное воздействие факторов риска, мотивирование через </w:t>
      </w:r>
      <w:proofErr w:type="spellStart"/>
      <w:proofErr w:type="gramStart"/>
      <w:r w:rsidRPr="00AB27AC">
        <w:rPr>
          <w:rFonts w:ascii="Times New Roman" w:hAnsi="Times New Roman" w:cs="Times New Roman"/>
          <w:sz w:val="28"/>
          <w:szCs w:val="28"/>
        </w:rPr>
        <w:t>интернет-коммуникации</w:t>
      </w:r>
      <w:proofErr w:type="spellEnd"/>
      <w:proofErr w:type="gramEnd"/>
      <w:r w:rsidRPr="00AB27AC">
        <w:rPr>
          <w:rFonts w:ascii="Times New Roman" w:hAnsi="Times New Roman" w:cs="Times New Roman"/>
          <w:sz w:val="28"/>
          <w:szCs w:val="28"/>
        </w:rPr>
        <w:t>, активное вовлечение гражданского общества, а также работодателей через корпоративные программы укрепления здоровья.</w:t>
      </w:r>
    </w:p>
    <w:p w:rsidR="00AB27AC" w:rsidRPr="00AB27AC" w:rsidRDefault="00AB27AC" w:rsidP="00AB27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B27AC" w:rsidRPr="00AB27AC" w:rsidRDefault="00AB27AC" w:rsidP="00AB27A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AB27AC">
        <w:rPr>
          <w:rFonts w:ascii="Times New Roman" w:hAnsi="Times New Roman" w:cs="Times New Roman"/>
          <w:b/>
          <w:sz w:val="28"/>
          <w:szCs w:val="28"/>
        </w:rPr>
        <w:t>3 вопрос:</w:t>
      </w:r>
      <w:r w:rsidRPr="00AB27AC">
        <w:rPr>
          <w:rFonts w:ascii="Times New Roman" w:hAnsi="Times New Roman" w:cs="Times New Roman"/>
          <w:sz w:val="28"/>
          <w:szCs w:val="28"/>
        </w:rPr>
        <w:t xml:space="preserve"> Кто будет на территории автономного округа основным исполнителем программы общественного здоровья?</w:t>
      </w:r>
    </w:p>
    <w:p w:rsidR="00AB27AC" w:rsidRPr="00AB27AC" w:rsidRDefault="00AB27AC" w:rsidP="00AB27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27AC">
        <w:rPr>
          <w:rFonts w:ascii="Times New Roman" w:hAnsi="Times New Roman" w:cs="Times New Roman"/>
          <w:b/>
          <w:sz w:val="28"/>
          <w:szCs w:val="28"/>
        </w:rPr>
        <w:t>Ответ:</w:t>
      </w:r>
      <w:r w:rsidRPr="00AB27AC">
        <w:rPr>
          <w:rFonts w:ascii="Times New Roman" w:hAnsi="Times New Roman" w:cs="Times New Roman"/>
          <w:sz w:val="28"/>
          <w:szCs w:val="28"/>
        </w:rPr>
        <w:t xml:space="preserve"> Основными координаторами реализации проекта выступят Центры общественного здоровья. В процессе примут участие органы государственной и муниципальной власти, предприятия и организации, общественные движения.</w:t>
      </w:r>
    </w:p>
    <w:p w:rsidR="00AB27AC" w:rsidRPr="00AB27AC" w:rsidRDefault="00AB27AC" w:rsidP="00AB27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B27AC" w:rsidRPr="00AB27AC" w:rsidRDefault="00AB27AC" w:rsidP="00AB2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7AC">
        <w:rPr>
          <w:rFonts w:ascii="Times New Roman" w:hAnsi="Times New Roman" w:cs="Times New Roman"/>
          <w:b/>
          <w:sz w:val="28"/>
          <w:szCs w:val="28"/>
        </w:rPr>
        <w:t>4 вопрос:</w:t>
      </w:r>
      <w:r w:rsidRPr="00AB27AC">
        <w:rPr>
          <w:rFonts w:ascii="Times New Roman" w:hAnsi="Times New Roman" w:cs="Times New Roman"/>
          <w:sz w:val="28"/>
          <w:szCs w:val="28"/>
        </w:rPr>
        <w:t xml:space="preserve"> Что такое Центр общественного здоровья? </w:t>
      </w:r>
    </w:p>
    <w:p w:rsidR="00AB27AC" w:rsidRPr="00AB27AC" w:rsidRDefault="00AB27AC" w:rsidP="00AB27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27AC">
        <w:rPr>
          <w:rFonts w:ascii="Times New Roman" w:hAnsi="Times New Roman" w:cs="Times New Roman"/>
          <w:b/>
          <w:sz w:val="28"/>
          <w:szCs w:val="28"/>
        </w:rPr>
        <w:t>Ответ:</w:t>
      </w:r>
      <w:r w:rsidRPr="00AB27AC">
        <w:rPr>
          <w:rFonts w:ascii="Times New Roman" w:hAnsi="Times New Roman" w:cs="Times New Roman"/>
          <w:sz w:val="28"/>
          <w:szCs w:val="28"/>
        </w:rPr>
        <w:t xml:space="preserve"> Центр общественного здоровья - это учреждение, созданное на базе Центров здоровья и Центров мед профилактики, работающих с населением по программам общественного здоровья.</w:t>
      </w:r>
    </w:p>
    <w:p w:rsidR="00AB27AC" w:rsidRPr="00AB27AC" w:rsidRDefault="00AB27AC" w:rsidP="00AB27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B27AC" w:rsidRPr="00AB27AC" w:rsidRDefault="00AB27AC" w:rsidP="00AB2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7AC">
        <w:rPr>
          <w:rFonts w:ascii="Times New Roman" w:hAnsi="Times New Roman" w:cs="Times New Roman"/>
          <w:b/>
          <w:sz w:val="28"/>
          <w:szCs w:val="28"/>
        </w:rPr>
        <w:t>5 вопрос:</w:t>
      </w:r>
      <w:r w:rsidRPr="00AB27AC">
        <w:rPr>
          <w:rFonts w:ascii="Times New Roman" w:hAnsi="Times New Roman" w:cs="Times New Roman"/>
          <w:sz w:val="28"/>
          <w:szCs w:val="28"/>
        </w:rPr>
        <w:t xml:space="preserve"> Какие предусмотрены программы общественного здоровья? </w:t>
      </w:r>
    </w:p>
    <w:p w:rsidR="00AB27AC" w:rsidRPr="00AB27AC" w:rsidRDefault="00AB27AC" w:rsidP="00AB27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27AC">
        <w:rPr>
          <w:rFonts w:ascii="Times New Roman" w:hAnsi="Times New Roman" w:cs="Times New Roman"/>
          <w:b/>
          <w:sz w:val="28"/>
          <w:szCs w:val="28"/>
        </w:rPr>
        <w:t>Ответ:</w:t>
      </w:r>
      <w:r w:rsidRPr="00AB27AC">
        <w:rPr>
          <w:rFonts w:ascii="Times New Roman" w:hAnsi="Times New Roman" w:cs="Times New Roman"/>
          <w:sz w:val="28"/>
          <w:szCs w:val="28"/>
        </w:rPr>
        <w:t xml:space="preserve"> Это профилактика неинфекционных заболеваний (</w:t>
      </w:r>
      <w:proofErr w:type="spellStart"/>
      <w:proofErr w:type="gramStart"/>
      <w:r w:rsidRPr="00AB27AC">
        <w:rPr>
          <w:rFonts w:ascii="Times New Roman" w:hAnsi="Times New Roman" w:cs="Times New Roman"/>
          <w:sz w:val="28"/>
          <w:szCs w:val="28"/>
        </w:rPr>
        <w:t>сердечно-сосудистые</w:t>
      </w:r>
      <w:proofErr w:type="spellEnd"/>
      <w:proofErr w:type="gramEnd"/>
      <w:r w:rsidRPr="00AB27AC">
        <w:rPr>
          <w:rFonts w:ascii="Times New Roman" w:hAnsi="Times New Roman" w:cs="Times New Roman"/>
          <w:sz w:val="28"/>
          <w:szCs w:val="28"/>
        </w:rPr>
        <w:t>, онкологические и другие), профилактика стоматологических заболеваний, профилактика заболеваний у мужчин трудоспособного возраста и другие программы.</w:t>
      </w:r>
    </w:p>
    <w:p w:rsidR="00AB27AC" w:rsidRPr="00AB27AC" w:rsidRDefault="00AB27AC" w:rsidP="00AB27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B27AC" w:rsidRPr="00AB27AC" w:rsidRDefault="00AB27AC" w:rsidP="00AB27A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AB27AC">
        <w:rPr>
          <w:rFonts w:ascii="Times New Roman" w:hAnsi="Times New Roman" w:cs="Times New Roman"/>
          <w:b/>
          <w:sz w:val="28"/>
          <w:szCs w:val="28"/>
        </w:rPr>
        <w:t>6 вопрос:</w:t>
      </w:r>
      <w:r w:rsidRPr="00AB27AC">
        <w:rPr>
          <w:rFonts w:ascii="Times New Roman" w:hAnsi="Times New Roman" w:cs="Times New Roman"/>
          <w:sz w:val="28"/>
          <w:szCs w:val="28"/>
        </w:rPr>
        <w:t xml:space="preserve"> Каким образом общественные организации будут участвовать в реализации проекта?</w:t>
      </w:r>
    </w:p>
    <w:p w:rsidR="00AB27AC" w:rsidRPr="00AB27AC" w:rsidRDefault="00AB27AC" w:rsidP="00AB27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27AC">
        <w:rPr>
          <w:rFonts w:ascii="Times New Roman" w:hAnsi="Times New Roman" w:cs="Times New Roman"/>
          <w:b/>
          <w:sz w:val="28"/>
          <w:szCs w:val="28"/>
        </w:rPr>
        <w:t>Ответ:</w:t>
      </w:r>
      <w:r w:rsidRPr="00AB27AC">
        <w:rPr>
          <w:rFonts w:ascii="Times New Roman" w:hAnsi="Times New Roman" w:cs="Times New Roman"/>
          <w:sz w:val="28"/>
          <w:szCs w:val="28"/>
        </w:rPr>
        <w:t xml:space="preserve"> Проектом предусмотрено отдельное направление по привлечению общественных организаций к данному направлению.  Социально ориентированным некоммерческим организациям, волонтерским движениям предоставляются субсидии на реализацию проектов по укреплению общественного здоровья. Будет увеличено число волонтеров, оказывающих содействие медицинскому персоналу в части санитарно-профилактического просвещения, медицинского сопровождения, </w:t>
      </w:r>
      <w:r w:rsidRPr="00AB27AC">
        <w:rPr>
          <w:rFonts w:ascii="Times New Roman" w:hAnsi="Times New Roman" w:cs="Times New Roman"/>
          <w:sz w:val="28"/>
          <w:szCs w:val="28"/>
        </w:rPr>
        <w:lastRenderedPageBreak/>
        <w:t xml:space="preserve">популяризации регулярного донорства крови, а также иной поддержки пациентов медицинских организаций. В ходе реализации проекта будут разработаны рекомендации по лучшим практикам реализации </w:t>
      </w:r>
      <w:proofErr w:type="spellStart"/>
      <w:r w:rsidRPr="00AB27AC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AB27AC">
        <w:rPr>
          <w:rFonts w:ascii="Times New Roman" w:hAnsi="Times New Roman" w:cs="Times New Roman"/>
          <w:sz w:val="28"/>
          <w:szCs w:val="28"/>
        </w:rPr>
        <w:t xml:space="preserve"> в сфере охраны здоровья.</w:t>
      </w:r>
    </w:p>
    <w:p w:rsidR="00AB27AC" w:rsidRPr="00AB27AC" w:rsidRDefault="00AB27AC" w:rsidP="00AB27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B27AC" w:rsidRPr="00AB27AC" w:rsidRDefault="00AB27AC" w:rsidP="00AB27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27AC">
        <w:rPr>
          <w:rFonts w:ascii="Times New Roman" w:hAnsi="Times New Roman" w:cs="Times New Roman"/>
          <w:b/>
          <w:sz w:val="28"/>
          <w:szCs w:val="28"/>
        </w:rPr>
        <w:t>7 вопрос:</w:t>
      </w:r>
      <w:r w:rsidRPr="00AB27AC">
        <w:rPr>
          <w:rFonts w:ascii="Times New Roman" w:hAnsi="Times New Roman" w:cs="Times New Roman"/>
          <w:sz w:val="28"/>
          <w:szCs w:val="28"/>
        </w:rPr>
        <w:t xml:space="preserve"> Что входит в разработку и внедрение корпоративных программ укрепления здоровья?</w:t>
      </w:r>
    </w:p>
    <w:p w:rsidR="00AB27AC" w:rsidRPr="00AB27AC" w:rsidRDefault="00AB27AC" w:rsidP="00AB27AC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27AC">
        <w:rPr>
          <w:rFonts w:ascii="Times New Roman" w:hAnsi="Times New Roman" w:cs="Times New Roman"/>
          <w:b/>
          <w:sz w:val="28"/>
          <w:szCs w:val="28"/>
        </w:rPr>
        <w:t>Ответ:</w:t>
      </w:r>
      <w:r w:rsidRPr="00AB27AC">
        <w:rPr>
          <w:rFonts w:ascii="Times New Roman" w:hAnsi="Times New Roman" w:cs="Times New Roman"/>
          <w:sz w:val="28"/>
          <w:szCs w:val="28"/>
        </w:rPr>
        <w:t xml:space="preserve"> В ходе реализации проекта будут разработаны рекомендации, содержащие наилучшие практики по охране и укреплению корпоративного здоровья и формированию здорового образа жизни </w:t>
      </w:r>
      <w:proofErr w:type="gramStart"/>
      <w:r w:rsidRPr="00AB27AC">
        <w:rPr>
          <w:rFonts w:ascii="Times New Roman" w:hAnsi="Times New Roman" w:cs="Times New Roman"/>
          <w:sz w:val="28"/>
          <w:szCs w:val="28"/>
        </w:rPr>
        <w:t>работающих</w:t>
      </w:r>
      <w:proofErr w:type="gramEnd"/>
      <w:r w:rsidRPr="00AB27AC">
        <w:rPr>
          <w:rFonts w:ascii="Times New Roman" w:hAnsi="Times New Roman" w:cs="Times New Roman"/>
          <w:sz w:val="28"/>
          <w:szCs w:val="28"/>
        </w:rPr>
        <w:t xml:space="preserve">. В организациях будут внедряться корпоративные программы укрепления здоровья. Кроме того будут сформированы базы данных лучших практик, разработан портфель «типовых решений» в области охраны труда для малых и средних предприятий, разработаны методические рекомендации по выявлению опасностей и снижению уровня риска для наиболее </w:t>
      </w:r>
      <w:proofErr w:type="spellStart"/>
      <w:r w:rsidRPr="00AB27AC">
        <w:rPr>
          <w:rFonts w:ascii="Times New Roman" w:hAnsi="Times New Roman" w:cs="Times New Roman"/>
          <w:sz w:val="28"/>
          <w:szCs w:val="28"/>
        </w:rPr>
        <w:t>травмоопасных</w:t>
      </w:r>
      <w:proofErr w:type="spellEnd"/>
      <w:r w:rsidRPr="00AB27AC">
        <w:rPr>
          <w:rFonts w:ascii="Times New Roman" w:hAnsi="Times New Roman" w:cs="Times New Roman"/>
          <w:sz w:val="28"/>
          <w:szCs w:val="28"/>
        </w:rPr>
        <w:t xml:space="preserve"> видов деятельности.</w:t>
      </w:r>
    </w:p>
    <w:p w:rsidR="00AB27AC" w:rsidRPr="00AB27AC" w:rsidRDefault="00AB27AC" w:rsidP="00AB27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B27AC" w:rsidRPr="00AB27AC" w:rsidRDefault="00AB27AC" w:rsidP="00AB27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27AC">
        <w:rPr>
          <w:rFonts w:ascii="Times New Roman" w:hAnsi="Times New Roman" w:cs="Times New Roman"/>
          <w:b/>
          <w:sz w:val="28"/>
          <w:szCs w:val="28"/>
        </w:rPr>
        <w:t>8 вопрос:</w:t>
      </w:r>
      <w:r w:rsidRPr="00AB27AC">
        <w:rPr>
          <w:rFonts w:ascii="Times New Roman" w:hAnsi="Times New Roman" w:cs="Times New Roman"/>
          <w:sz w:val="28"/>
          <w:szCs w:val="28"/>
        </w:rPr>
        <w:t xml:space="preserve"> Что подразумевается под термином «ликвидация </w:t>
      </w:r>
      <w:proofErr w:type="spellStart"/>
      <w:r w:rsidRPr="00AB27AC">
        <w:rPr>
          <w:rFonts w:ascii="Times New Roman" w:hAnsi="Times New Roman" w:cs="Times New Roman"/>
          <w:sz w:val="28"/>
          <w:szCs w:val="28"/>
        </w:rPr>
        <w:t>микронутриентной</w:t>
      </w:r>
      <w:proofErr w:type="spellEnd"/>
      <w:r w:rsidRPr="00AB27AC">
        <w:rPr>
          <w:rFonts w:ascii="Times New Roman" w:hAnsi="Times New Roman" w:cs="Times New Roman"/>
          <w:sz w:val="28"/>
          <w:szCs w:val="28"/>
        </w:rPr>
        <w:t xml:space="preserve"> недостаточности»?</w:t>
      </w:r>
    </w:p>
    <w:p w:rsidR="00AB27AC" w:rsidRPr="00AB27AC" w:rsidRDefault="00AB27AC" w:rsidP="00AB27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27AC">
        <w:rPr>
          <w:rFonts w:ascii="Times New Roman" w:hAnsi="Times New Roman" w:cs="Times New Roman"/>
          <w:b/>
          <w:sz w:val="28"/>
          <w:szCs w:val="28"/>
        </w:rPr>
        <w:t>Ответ:</w:t>
      </w:r>
      <w:r w:rsidRPr="00AB27AC">
        <w:rPr>
          <w:rFonts w:ascii="Times New Roman" w:hAnsi="Times New Roman" w:cs="Times New Roman"/>
          <w:sz w:val="28"/>
          <w:szCs w:val="28"/>
        </w:rPr>
        <w:t xml:space="preserve"> В первую очередь речь идет о дефиците йода. </w:t>
      </w:r>
      <w:proofErr w:type="spellStart"/>
      <w:r w:rsidRPr="00AB27AC">
        <w:rPr>
          <w:rFonts w:ascii="Times New Roman" w:hAnsi="Times New Roman" w:cs="Times New Roman"/>
          <w:sz w:val="28"/>
          <w:szCs w:val="28"/>
        </w:rPr>
        <w:t>Йоддефицитные</w:t>
      </w:r>
      <w:proofErr w:type="spellEnd"/>
      <w:r w:rsidRPr="00AB27AC">
        <w:rPr>
          <w:rFonts w:ascii="Times New Roman" w:hAnsi="Times New Roman" w:cs="Times New Roman"/>
          <w:sz w:val="28"/>
          <w:szCs w:val="28"/>
        </w:rPr>
        <w:t xml:space="preserve"> заболевания являются одной из самой распространенной неинфекционной патологии в мире. Значимость проблемы определена тем, что йод практически повсеместно находится в природе в минимальных количествах и является причиной формирования </w:t>
      </w:r>
      <w:proofErr w:type="spellStart"/>
      <w:r w:rsidRPr="00AB27AC">
        <w:rPr>
          <w:rFonts w:ascii="Times New Roman" w:hAnsi="Times New Roman" w:cs="Times New Roman"/>
          <w:sz w:val="28"/>
          <w:szCs w:val="28"/>
        </w:rPr>
        <w:t>йоддефицитных</w:t>
      </w:r>
      <w:proofErr w:type="spellEnd"/>
      <w:r w:rsidRPr="00AB27AC">
        <w:rPr>
          <w:rFonts w:ascii="Times New Roman" w:hAnsi="Times New Roman" w:cs="Times New Roman"/>
          <w:sz w:val="28"/>
          <w:szCs w:val="28"/>
        </w:rPr>
        <w:t xml:space="preserve"> заболеваний. В целом, на Земле в регионах с недостаточностью йода в окружающей среде проживают 1.5 млрд. людей. В настоящее время в целях профилактики заболеваний, связанных с </w:t>
      </w:r>
      <w:proofErr w:type="spellStart"/>
      <w:r w:rsidRPr="00AB27AC">
        <w:rPr>
          <w:rFonts w:ascii="Times New Roman" w:hAnsi="Times New Roman" w:cs="Times New Roman"/>
          <w:sz w:val="28"/>
          <w:szCs w:val="28"/>
        </w:rPr>
        <w:t>йоддефицитным</w:t>
      </w:r>
      <w:proofErr w:type="spellEnd"/>
      <w:r w:rsidRPr="00AB27AC">
        <w:rPr>
          <w:rFonts w:ascii="Times New Roman" w:hAnsi="Times New Roman" w:cs="Times New Roman"/>
          <w:sz w:val="28"/>
          <w:szCs w:val="28"/>
        </w:rPr>
        <w:t xml:space="preserve"> состоянием практикуется дополнительное введение йода в организм. Для этого используется йодированный хлеб, йодированная соль (для обогащения соли йодом используется </w:t>
      </w:r>
      <w:proofErr w:type="spellStart"/>
      <w:r w:rsidRPr="00AB27AC">
        <w:rPr>
          <w:rFonts w:ascii="Times New Roman" w:hAnsi="Times New Roman" w:cs="Times New Roman"/>
          <w:sz w:val="28"/>
          <w:szCs w:val="28"/>
        </w:rPr>
        <w:t>йодат</w:t>
      </w:r>
      <w:proofErr w:type="spellEnd"/>
      <w:r w:rsidRPr="00AB27AC">
        <w:rPr>
          <w:rFonts w:ascii="Times New Roman" w:hAnsi="Times New Roman" w:cs="Times New Roman"/>
          <w:sz w:val="28"/>
          <w:szCs w:val="28"/>
        </w:rPr>
        <w:t xml:space="preserve"> калия – безопасное и стабильное соединение йода) и ряд лекарственных препаратов. Одним из перспективных направлений является использование морепродуктов (особенно морской капусты) и биологически активных добавок из них, содержащих йод в органической форме.</w:t>
      </w:r>
    </w:p>
    <w:p w:rsidR="00AB27AC" w:rsidRPr="00AB27AC" w:rsidRDefault="00AB27AC" w:rsidP="00AB27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B27AC" w:rsidRPr="00AB27AC" w:rsidRDefault="00AB27AC" w:rsidP="00AB27A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AB27AC">
        <w:rPr>
          <w:rFonts w:ascii="Times New Roman" w:hAnsi="Times New Roman" w:cs="Times New Roman"/>
          <w:b/>
          <w:sz w:val="28"/>
          <w:szCs w:val="28"/>
        </w:rPr>
        <w:t>9 вопрос:</w:t>
      </w:r>
      <w:r w:rsidRPr="00AB27AC">
        <w:rPr>
          <w:rFonts w:ascii="Times New Roman" w:hAnsi="Times New Roman" w:cs="Times New Roman"/>
          <w:sz w:val="28"/>
          <w:szCs w:val="28"/>
        </w:rPr>
        <w:t xml:space="preserve"> Почему в проекте уделяется особое внимание курению?</w:t>
      </w:r>
    </w:p>
    <w:p w:rsidR="00AB27AC" w:rsidRPr="00AB27AC" w:rsidRDefault="00AB27AC" w:rsidP="00AB27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27AC">
        <w:rPr>
          <w:rFonts w:ascii="Times New Roman" w:hAnsi="Times New Roman" w:cs="Times New Roman"/>
          <w:b/>
          <w:sz w:val="28"/>
          <w:szCs w:val="28"/>
        </w:rPr>
        <w:t>Ответ:</w:t>
      </w:r>
      <w:r w:rsidRPr="00AB27AC">
        <w:rPr>
          <w:rFonts w:ascii="Times New Roman" w:hAnsi="Times New Roman" w:cs="Times New Roman"/>
          <w:sz w:val="28"/>
          <w:szCs w:val="28"/>
        </w:rPr>
        <w:t xml:space="preserve"> Употребление табака является причиной 10% смертности взрослого населения в мире в целом, убивая каждый год 5,4 миллиона людей. Это превышает общее количество людей, погибающих от заболевания туберкулезом, ВИЧ/</w:t>
      </w:r>
      <w:proofErr w:type="spellStart"/>
      <w:r w:rsidRPr="00AB27AC">
        <w:rPr>
          <w:rFonts w:ascii="Times New Roman" w:hAnsi="Times New Roman" w:cs="Times New Roman"/>
          <w:sz w:val="28"/>
          <w:szCs w:val="28"/>
        </w:rPr>
        <w:t>СПИДом</w:t>
      </w:r>
      <w:proofErr w:type="spellEnd"/>
      <w:r w:rsidRPr="00AB27AC">
        <w:rPr>
          <w:rFonts w:ascii="Times New Roman" w:hAnsi="Times New Roman" w:cs="Times New Roman"/>
          <w:sz w:val="28"/>
          <w:szCs w:val="28"/>
        </w:rPr>
        <w:t xml:space="preserve"> и малярией в совокупности. Курение является причиной около 90% случаев смерти от рака легких. Помимо рака легких, 30% всех случаев смерти от раковых заболеваний вызваны курением. Доказано, что курение часто является причиной рака легких, гортани, полости рта, мочевого пузыря, поджелудочной железы, матки, почки, желудка и пищевода.</w:t>
      </w:r>
    </w:p>
    <w:p w:rsidR="00AB27AC" w:rsidRPr="00AB27AC" w:rsidRDefault="00AB27AC" w:rsidP="00AB27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B27AC" w:rsidRPr="00AB27AC" w:rsidRDefault="00AB27AC" w:rsidP="00AB27A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AB27AC">
        <w:rPr>
          <w:rFonts w:ascii="Times New Roman" w:hAnsi="Times New Roman" w:cs="Times New Roman"/>
          <w:b/>
          <w:sz w:val="28"/>
          <w:szCs w:val="28"/>
        </w:rPr>
        <w:lastRenderedPageBreak/>
        <w:t>10 вопрос:</w:t>
      </w:r>
      <w:r w:rsidRPr="00AB27AC">
        <w:rPr>
          <w:rFonts w:ascii="Times New Roman" w:hAnsi="Times New Roman" w:cs="Times New Roman"/>
          <w:sz w:val="28"/>
          <w:szCs w:val="28"/>
        </w:rPr>
        <w:t xml:space="preserve"> Почему в проекте особо выделен комплекс мер, направленных на сокращение </w:t>
      </w:r>
      <w:proofErr w:type="gramStart"/>
      <w:r w:rsidRPr="00AB27AC">
        <w:rPr>
          <w:rFonts w:ascii="Times New Roman" w:hAnsi="Times New Roman" w:cs="Times New Roman"/>
          <w:sz w:val="28"/>
          <w:szCs w:val="28"/>
        </w:rPr>
        <w:t>действия факторов риска развития неинфекционных заболеваний</w:t>
      </w:r>
      <w:proofErr w:type="gramEnd"/>
      <w:r w:rsidRPr="00AB27AC">
        <w:rPr>
          <w:rFonts w:ascii="Times New Roman" w:hAnsi="Times New Roman" w:cs="Times New Roman"/>
          <w:sz w:val="28"/>
          <w:szCs w:val="28"/>
        </w:rPr>
        <w:t xml:space="preserve"> у мужчин трудоспособного возраста?</w:t>
      </w:r>
    </w:p>
    <w:p w:rsidR="00AB27AC" w:rsidRPr="00AB27AC" w:rsidRDefault="00AB27AC" w:rsidP="00AB27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27AC">
        <w:rPr>
          <w:rFonts w:ascii="Times New Roman" w:hAnsi="Times New Roman" w:cs="Times New Roman"/>
          <w:b/>
          <w:sz w:val="28"/>
          <w:szCs w:val="28"/>
        </w:rPr>
        <w:t>Ответ:</w:t>
      </w:r>
      <w:r w:rsidRPr="00AB27AC">
        <w:rPr>
          <w:rFonts w:ascii="Times New Roman" w:hAnsi="Times New Roman" w:cs="Times New Roman"/>
          <w:sz w:val="28"/>
          <w:szCs w:val="28"/>
        </w:rPr>
        <w:t xml:space="preserve"> Во-первых, наибольшее число потерянных лет жизни обусловлено смертностью среди мужчин в возрасте до 60 лет. В целом уровень смертности мужчин выше, чем женщин, при этом существенное влияние на уровень смертности оказывает более высокая распространенность вредных привычек среди мужчин. Высокий риск развития инсульта, инфаркта миокарда и </w:t>
      </w:r>
      <w:proofErr w:type="spellStart"/>
      <w:proofErr w:type="gramStart"/>
      <w:r w:rsidRPr="00AB27AC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spellEnd"/>
      <w:proofErr w:type="gramEnd"/>
      <w:r w:rsidRPr="00AB27AC">
        <w:rPr>
          <w:rFonts w:ascii="Times New Roman" w:hAnsi="Times New Roman" w:cs="Times New Roman"/>
          <w:sz w:val="28"/>
          <w:szCs w:val="28"/>
        </w:rPr>
        <w:t xml:space="preserve"> смерти у мужчин выше, чем у женщин в 5,5 раз. В целом частота высокого </w:t>
      </w:r>
      <w:proofErr w:type="spellStart"/>
      <w:proofErr w:type="gramStart"/>
      <w:r w:rsidRPr="00AB27AC">
        <w:rPr>
          <w:rFonts w:ascii="Times New Roman" w:hAnsi="Times New Roman" w:cs="Times New Roman"/>
          <w:sz w:val="28"/>
          <w:szCs w:val="28"/>
        </w:rPr>
        <w:t>сердечно-сосудистого</w:t>
      </w:r>
      <w:proofErr w:type="spellEnd"/>
      <w:proofErr w:type="gramEnd"/>
      <w:r w:rsidRPr="00AB27AC">
        <w:rPr>
          <w:rFonts w:ascii="Times New Roman" w:hAnsi="Times New Roman" w:cs="Times New Roman"/>
          <w:sz w:val="28"/>
          <w:szCs w:val="28"/>
        </w:rPr>
        <w:t xml:space="preserve"> риска составляет у мужчин - 53%, у женщин - 38%.</w:t>
      </w:r>
    </w:p>
    <w:p w:rsidR="00AB27AC" w:rsidRDefault="00AB27AC" w:rsidP="00AB27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B27AC" w:rsidRDefault="00AB27AC" w:rsidP="00AB27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B27AC" w:rsidRDefault="00AB27AC" w:rsidP="00AB27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B27AC" w:rsidRDefault="00AB27AC" w:rsidP="00AB27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3505" w:rsidRPr="000C684A" w:rsidRDefault="00BE3505" w:rsidP="008F43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E3505" w:rsidRPr="000C684A" w:rsidSect="00AB27AC">
      <w:headerReference w:type="default" r:id="rId7"/>
      <w:pgSz w:w="11906" w:h="16838"/>
      <w:pgMar w:top="1134" w:right="568" w:bottom="1134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00B" w:rsidRDefault="0060100B" w:rsidP="003D708A">
      <w:pPr>
        <w:spacing w:after="0" w:line="240" w:lineRule="auto"/>
      </w:pPr>
      <w:r>
        <w:separator/>
      </w:r>
    </w:p>
  </w:endnote>
  <w:endnote w:type="continuationSeparator" w:id="0">
    <w:p w:rsidR="0060100B" w:rsidRDefault="0060100B" w:rsidP="003D7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00B" w:rsidRDefault="0060100B" w:rsidP="003D708A">
      <w:pPr>
        <w:spacing w:after="0" w:line="240" w:lineRule="auto"/>
      </w:pPr>
      <w:r>
        <w:separator/>
      </w:r>
    </w:p>
  </w:footnote>
  <w:footnote w:type="continuationSeparator" w:id="0">
    <w:p w:rsidR="0060100B" w:rsidRDefault="0060100B" w:rsidP="003D70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5444255"/>
      <w:docPartObj>
        <w:docPartGallery w:val="Page Numbers (Top of Page)"/>
        <w:docPartUnique/>
      </w:docPartObj>
    </w:sdtPr>
    <w:sdtContent>
      <w:p w:rsidR="001B2421" w:rsidRDefault="00855472">
        <w:pPr>
          <w:pStyle w:val="a4"/>
          <w:jc w:val="center"/>
        </w:pPr>
        <w:r>
          <w:fldChar w:fldCharType="begin"/>
        </w:r>
        <w:r w:rsidR="001B2421">
          <w:instrText>PAGE   \* MERGEFORMAT</w:instrText>
        </w:r>
        <w:r>
          <w:fldChar w:fldCharType="separate"/>
        </w:r>
        <w:r w:rsidR="00D948FA">
          <w:rPr>
            <w:noProof/>
          </w:rPr>
          <w:t>3</w:t>
        </w:r>
        <w:r>
          <w:fldChar w:fldCharType="end"/>
        </w:r>
      </w:p>
    </w:sdtContent>
  </w:sdt>
  <w:p w:rsidR="001B2421" w:rsidRDefault="001B242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5CE1"/>
    <w:rsid w:val="000300A7"/>
    <w:rsid w:val="000C684A"/>
    <w:rsid w:val="00102436"/>
    <w:rsid w:val="00140299"/>
    <w:rsid w:val="00185BBE"/>
    <w:rsid w:val="001B2421"/>
    <w:rsid w:val="002227F6"/>
    <w:rsid w:val="002269CB"/>
    <w:rsid w:val="00270FCB"/>
    <w:rsid w:val="00274DBC"/>
    <w:rsid w:val="00283B58"/>
    <w:rsid w:val="00297BBF"/>
    <w:rsid w:val="002F2876"/>
    <w:rsid w:val="00376BA5"/>
    <w:rsid w:val="003D708A"/>
    <w:rsid w:val="00425BC3"/>
    <w:rsid w:val="00447A0C"/>
    <w:rsid w:val="00471F50"/>
    <w:rsid w:val="004B45CE"/>
    <w:rsid w:val="004D5926"/>
    <w:rsid w:val="004E0EC3"/>
    <w:rsid w:val="004E49F9"/>
    <w:rsid w:val="004E5E7C"/>
    <w:rsid w:val="00531955"/>
    <w:rsid w:val="00537B23"/>
    <w:rsid w:val="005830B4"/>
    <w:rsid w:val="0060100B"/>
    <w:rsid w:val="00615603"/>
    <w:rsid w:val="0065314B"/>
    <w:rsid w:val="00665F24"/>
    <w:rsid w:val="00684518"/>
    <w:rsid w:val="006873A8"/>
    <w:rsid w:val="006C5247"/>
    <w:rsid w:val="006D6880"/>
    <w:rsid w:val="006E38AE"/>
    <w:rsid w:val="0079546F"/>
    <w:rsid w:val="007A3DA8"/>
    <w:rsid w:val="007D3DDF"/>
    <w:rsid w:val="007F59C5"/>
    <w:rsid w:val="007F6F13"/>
    <w:rsid w:val="008505A6"/>
    <w:rsid w:val="00855472"/>
    <w:rsid w:val="008605F5"/>
    <w:rsid w:val="008677E1"/>
    <w:rsid w:val="00884EF2"/>
    <w:rsid w:val="008F43A3"/>
    <w:rsid w:val="009143B5"/>
    <w:rsid w:val="00947A43"/>
    <w:rsid w:val="00955F2A"/>
    <w:rsid w:val="009629CD"/>
    <w:rsid w:val="0098728F"/>
    <w:rsid w:val="009F5B81"/>
    <w:rsid w:val="009F5F61"/>
    <w:rsid w:val="009F6C99"/>
    <w:rsid w:val="00A10F27"/>
    <w:rsid w:val="00A11593"/>
    <w:rsid w:val="00AB27AC"/>
    <w:rsid w:val="00B03DF8"/>
    <w:rsid w:val="00B12926"/>
    <w:rsid w:val="00B36450"/>
    <w:rsid w:val="00B466DA"/>
    <w:rsid w:val="00B95116"/>
    <w:rsid w:val="00B969C4"/>
    <w:rsid w:val="00BE0CE9"/>
    <w:rsid w:val="00BE3505"/>
    <w:rsid w:val="00BE692E"/>
    <w:rsid w:val="00BF2DE7"/>
    <w:rsid w:val="00C31BF1"/>
    <w:rsid w:val="00CB613C"/>
    <w:rsid w:val="00D547A3"/>
    <w:rsid w:val="00D820CE"/>
    <w:rsid w:val="00D948FA"/>
    <w:rsid w:val="00DD592D"/>
    <w:rsid w:val="00DF5CE1"/>
    <w:rsid w:val="00E064DD"/>
    <w:rsid w:val="00E24449"/>
    <w:rsid w:val="00E77193"/>
    <w:rsid w:val="00E90BA1"/>
    <w:rsid w:val="00EB1122"/>
    <w:rsid w:val="00EF22B8"/>
    <w:rsid w:val="00EF3377"/>
    <w:rsid w:val="00F52864"/>
    <w:rsid w:val="00F62524"/>
    <w:rsid w:val="00F94176"/>
    <w:rsid w:val="00FB7C4F"/>
    <w:rsid w:val="00FE5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6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D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D70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D708A"/>
  </w:style>
  <w:style w:type="paragraph" w:styleId="a6">
    <w:name w:val="footer"/>
    <w:basedOn w:val="a"/>
    <w:link w:val="a7"/>
    <w:uiPriority w:val="99"/>
    <w:unhideWhenUsed/>
    <w:rsid w:val="003D70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D708A"/>
  </w:style>
  <w:style w:type="paragraph" w:styleId="a8">
    <w:name w:val="No Spacing"/>
    <w:uiPriority w:val="1"/>
    <w:qFormat/>
    <w:rsid w:val="006D6880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6D68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D68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C0DB6-B8CD-473B-8DCF-83E0C3316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1245</TotalTime>
  <Pages>3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Айзатуллина Лилия Сергеевна</dc:creator>
  <cp:keywords/>
  <dc:description/>
  <cp:lastModifiedBy>malinina</cp:lastModifiedBy>
  <cp:revision>71</cp:revision>
  <cp:lastPrinted>2018-12-05T08:48:00Z</cp:lastPrinted>
  <dcterms:created xsi:type="dcterms:W3CDTF">2018-12-03T06:07:00Z</dcterms:created>
  <dcterms:modified xsi:type="dcterms:W3CDTF">2018-12-20T09:50:00Z</dcterms:modified>
</cp:coreProperties>
</file>