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2" w:rsidRPr="007D2AB2" w:rsidRDefault="00AE1972" w:rsidP="00AE1972">
      <w:pPr>
        <w:pStyle w:val="1"/>
        <w:shd w:val="clear" w:color="auto" w:fill="auto"/>
        <w:spacing w:after="5" w:line="260" w:lineRule="exact"/>
        <w:rPr>
          <w:b w:val="0"/>
        </w:rPr>
      </w:pPr>
      <w:bookmarkStart w:id="0" w:name="_GoBack"/>
      <w:r w:rsidRPr="007D2AB2">
        <w:rPr>
          <w:b w:val="0"/>
          <w:color w:val="000000"/>
        </w:rPr>
        <w:t>Отчет</w:t>
      </w:r>
    </w:p>
    <w:p w:rsidR="00AE1972" w:rsidRPr="007D2AB2" w:rsidRDefault="00AE1972" w:rsidP="00AE1972">
      <w:pPr>
        <w:pStyle w:val="1"/>
        <w:shd w:val="clear" w:color="auto" w:fill="auto"/>
        <w:spacing w:after="0" w:line="260" w:lineRule="exact"/>
        <w:rPr>
          <w:b w:val="0"/>
          <w:color w:val="000000"/>
          <w:lang w:val="en-US"/>
        </w:rPr>
      </w:pPr>
      <w:r w:rsidRPr="007D2AB2">
        <w:rPr>
          <w:b w:val="0"/>
          <w:color w:val="000000"/>
        </w:rPr>
        <w:t xml:space="preserve">об исполнении плана антикоррупционных мероприятий на </w:t>
      </w:r>
      <w:r w:rsidRPr="007D2AB2">
        <w:rPr>
          <w:rStyle w:val="0pt"/>
          <w:b/>
          <w:bCs/>
        </w:rPr>
        <w:t>2018</w:t>
      </w:r>
      <w:r w:rsidRPr="007D2AB2">
        <w:rPr>
          <w:b w:val="0"/>
          <w:color w:val="000000"/>
        </w:rPr>
        <w:t xml:space="preserve"> год</w:t>
      </w:r>
    </w:p>
    <w:bookmarkEnd w:id="0"/>
    <w:p w:rsidR="007D2AB2" w:rsidRPr="007D2AB2" w:rsidRDefault="007D2AB2" w:rsidP="00AE1972">
      <w:pPr>
        <w:pStyle w:val="1"/>
        <w:shd w:val="clear" w:color="auto" w:fill="auto"/>
        <w:spacing w:after="0" w:line="260" w:lineRule="exact"/>
        <w:rPr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4273"/>
        <w:gridCol w:w="4745"/>
      </w:tblGrid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AE3DCA" w:rsidRPr="00AE3DCA" w:rsidRDefault="00AE3DCA" w:rsidP="00AE3DC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Impact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года отслеживались изменения законодательства в области противодействия коррупции, вносились необходимые изменения в локальные акты Учреждения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52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Ознакомление сотрудников, в т. ч. поступающих на работу в Учреждение, с </w:t>
            </w:r>
            <w:proofErr w:type="spellStart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нормативно</w:t>
            </w: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правовыми</w:t>
            </w:r>
            <w:proofErr w:type="spellEnd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актами в части соблюдения требований антикоррупционного законодательства:</w:t>
            </w:r>
          </w:p>
          <w:p w:rsidR="00AE3DCA" w:rsidRPr="00AE3DCA" w:rsidRDefault="00AE3DCA" w:rsidP="00AE3DCA">
            <w:pPr>
              <w:widowControl w:val="0"/>
              <w:numPr>
                <w:ilvl w:val="0"/>
                <w:numId w:val="1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Кодекс этики и служебного поведения;</w:t>
            </w:r>
          </w:p>
          <w:p w:rsidR="00AE3DCA" w:rsidRPr="00AE3DCA" w:rsidRDefault="00AE3DCA" w:rsidP="00AE3DCA">
            <w:pPr>
              <w:widowControl w:val="0"/>
              <w:numPr>
                <w:ilvl w:val="0"/>
                <w:numId w:val="1"/>
              </w:numPr>
              <w:tabs>
                <w:tab w:val="left" w:pos="377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Положение об антикоррупционной политике;</w:t>
            </w:r>
          </w:p>
          <w:p w:rsidR="00AE3DCA" w:rsidRPr="00AE3DCA" w:rsidRDefault="00AE3DCA" w:rsidP="00AE3DC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сообщений;</w:t>
            </w:r>
          </w:p>
          <w:p w:rsidR="00AE3DCA" w:rsidRPr="00AE3DCA" w:rsidRDefault="00AE3DCA" w:rsidP="00AE3DC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Правила обмена деловыми подарками и знаками делового гостеприимства</w:t>
            </w:r>
          </w:p>
          <w:p w:rsidR="00AE3DCA" w:rsidRPr="00AE3DCA" w:rsidRDefault="00AE3DCA" w:rsidP="00AE3DC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Положение о конфликте интересов работников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нормативно-правовыми актами в части соблюдения требований антикоррупционного законодательства ознакомлено 14 вновь принятых сотрудников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49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3,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Размещение на официальном сайте учреждения актуальной информации об антикоррупционной деятельности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официальном сайте Учреждения </w:t>
            </w:r>
            <w:proofErr w:type="spellStart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htto</w:t>
            </w:r>
            <w:proofErr w:type="spellEnd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://</w:t>
            </w:r>
            <w:proofErr w:type="spellStart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zazerkalie</w:t>
            </w:r>
            <w:proofErr w:type="spellEnd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86.</w:t>
            </w:r>
            <w:proofErr w:type="spellStart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su</w:t>
            </w:r>
            <w:proofErr w:type="spellEnd"/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разделе «Кадровое обеспечение» создан подраздел «Антикоррупционная деятельность», в котором размещена следующая информация:</w:t>
            </w:r>
          </w:p>
          <w:p w:rsidR="00AE3DCA" w:rsidRPr="00AE3DCA" w:rsidRDefault="00AE3DCA" w:rsidP="00AE3DCA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должностное лицо, ответственное за профилактику коррупционных правонарушений с указанием графика работы и номера телефона;</w:t>
            </w:r>
          </w:p>
          <w:p w:rsidR="00AE3DCA" w:rsidRPr="00AE3DCA" w:rsidRDefault="00AE3DCA" w:rsidP="00AE3DCA">
            <w:pPr>
              <w:widowControl w:val="0"/>
              <w:spacing w:after="0" w:line="240" w:lineRule="auto"/>
              <w:ind w:left="120" w:firstLine="13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AE3D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локальные документы учреждения;</w:t>
            </w:r>
          </w:p>
          <w:p w:rsidR="00AE3DCA" w:rsidRPr="00AE3DCA" w:rsidRDefault="00AE3DCA" w:rsidP="00AE3DCA">
            <w:pPr>
              <w:widowControl w:val="0"/>
              <w:spacing w:after="0" w:line="240" w:lineRule="auto"/>
              <w:ind w:left="120" w:firstLine="13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планы мероприятий по профилактике коррупционных и иных правонарушений на 2014-2019 годы;</w:t>
            </w:r>
          </w:p>
          <w:p w:rsidR="00AE3DCA" w:rsidRPr="00AE3DCA" w:rsidRDefault="00AE3DCA" w:rsidP="00AE3DCA">
            <w:pPr>
              <w:widowControl w:val="0"/>
              <w:spacing w:after="0" w:line="240" w:lineRule="auto"/>
              <w:ind w:left="120" w:firstLine="1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AE3DC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информация о результатах деятельности по профилактике коррупционных и иных</w:t>
            </w:r>
            <w:r w:rsidRPr="00AE3D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E3DC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правонарушений за 2014-2018 годы.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Экспертиза локальных нормативных актов и их проектов в целях выявления в них положений, являющихся предпосылками проявления коррупции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Локальные акты учреждения согласовываются юрисконсультом и курирующим заместителем директора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lastRenderedPageBreak/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Рассмотрение обращений граждан и должностных лиц по возникшим конфликтам интересов и возможным коррупционным проявлениям на заседаниях комиссии по урегулированию конфликта интересов работников Учреждения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Обращений граждан и должностных лиц в связи конфликтами интересов и возможным коррупционным проявлениям в 2018 году не поступало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Индивидуальное консультирование работников Учреждения по вопросам профилактики и противодействия коррупции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В октябре-ноябре 2018 года 80 сотрудников Учреждения зарегистрировались и приняли участие в Интерактивной компьютерной программе «Мы против коррупции».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58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Проведение тематической учебы с сотрудниками Учреждения по вопросам:</w:t>
            </w:r>
          </w:p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- соблюдение Кодекса этики и служебного поведения работников учреждений социального обслуживания;</w:t>
            </w:r>
          </w:p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firstLine="640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изучение изменений в нормативные правовые акты в области противодействия коррупции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6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 xml:space="preserve">на общем собрании коллектива Учреждения проведена техническая учеба по ознакомлению сотрудников (под роспись в листах ознакомления) с указом Президента Российской Федерации от 29.06.2018 № 378 «О Национальном плане противодействия коррупции на 2018 ~ 2020 годы» и распоряжением Губернатора Ханты-Мансийского автономного округа — Югры </w:t>
            </w:r>
            <w:proofErr w:type="gramStart"/>
            <w:r w:rsidRPr="00AE3DCA">
              <w:rPr>
                <w:rStyle w:val="12pt0pt"/>
                <w:bCs/>
              </w:rPr>
              <w:t>от</w:t>
            </w:r>
            <w:proofErr w:type="gramEnd"/>
          </w:p>
          <w:p w:rsidR="00AE3DCA" w:rsidRPr="00AE3DCA" w:rsidRDefault="00AE3DCA" w:rsidP="00AE3DC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1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 xml:space="preserve">№ 15-рг «Об утверждении Плана противодействия коррупции </w:t>
            </w:r>
            <w:proofErr w:type="gramStart"/>
            <w:r w:rsidRPr="00AE3DCA">
              <w:rPr>
                <w:rStyle w:val="12pt0pt"/>
                <w:bCs/>
              </w:rPr>
              <w:t>в</w:t>
            </w:r>
            <w:proofErr w:type="gramEnd"/>
            <w:r w:rsidRPr="00AE3DCA">
              <w:rPr>
                <w:rStyle w:val="12pt0pt"/>
                <w:bCs/>
              </w:rPr>
              <w:t xml:space="preserve"> </w:t>
            </w:r>
            <w:proofErr w:type="gramStart"/>
            <w:r w:rsidRPr="00AE3DCA">
              <w:rPr>
                <w:rStyle w:val="12pt0pt"/>
                <w:bCs/>
              </w:rPr>
              <w:t>Ханты-Мансийском</w:t>
            </w:r>
            <w:proofErr w:type="gramEnd"/>
            <w:r w:rsidRPr="00AE3DCA">
              <w:rPr>
                <w:rStyle w:val="12pt0pt"/>
                <w:bCs/>
              </w:rPr>
              <w:t xml:space="preserve"> автономном округе — Югре не 2018 - 2019 годы».</w:t>
            </w:r>
          </w:p>
          <w:p w:rsidR="00AE3DCA" w:rsidRPr="00AE3DCA" w:rsidRDefault="00AE3DCA" w:rsidP="00AE3DC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 xml:space="preserve">на аппаратном совещании при директоре Учреждения до сведения заведующих отделениями доведена информация Министерства труда и социальной защиты Российской Федерации «Обзор практики </w:t>
            </w:r>
            <w:proofErr w:type="spellStart"/>
            <w:r w:rsidRPr="00AE3DCA">
              <w:rPr>
                <w:rStyle w:val="12pt0pt"/>
                <w:bCs/>
              </w:rPr>
              <w:t>правоприменения</w:t>
            </w:r>
            <w:proofErr w:type="spellEnd"/>
            <w:r w:rsidRPr="00AE3DCA">
              <w:rPr>
                <w:rStyle w:val="12pt0pt"/>
                <w:bCs/>
              </w:rPr>
              <w:t xml:space="preserve"> в сфере конфликта интересов № 1».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E3DCA">
              <w:rPr>
                <w:rStyle w:val="9pt"/>
                <w:sz w:val="24"/>
                <w:szCs w:val="24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Подготовка заявки на обучение руководителей и сотрудников по вопросам антикоррупционной политики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В 2018 году обучение не проводилось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Осуществление регулярного контроля соблюдения внутренних процедур по противодействию коррупции в Учреждении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Осуществлялся постоянный контроль в течение года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E3DCA">
              <w:rPr>
                <w:rStyle w:val="9pt"/>
                <w:sz w:val="24"/>
                <w:szCs w:val="24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 xml:space="preserve">Осуществление регулярного контроля данных бухгалтерского учета, наличия </w:t>
            </w:r>
            <w:r w:rsidRPr="00AE3DCA">
              <w:rPr>
                <w:rStyle w:val="9pt0"/>
                <w:bCs/>
                <w:sz w:val="24"/>
                <w:szCs w:val="24"/>
              </w:rPr>
              <w:t>pi</w:t>
            </w:r>
            <w:r w:rsidRPr="00AE3DCA">
              <w:rPr>
                <w:rStyle w:val="9pt0"/>
                <w:bCs/>
                <w:sz w:val="24"/>
                <w:szCs w:val="24"/>
                <w:lang w:val="ru-RU"/>
              </w:rPr>
              <w:t xml:space="preserve"> </w:t>
            </w:r>
            <w:r w:rsidRPr="00AE3DCA">
              <w:rPr>
                <w:rStyle w:val="12pt0pt"/>
                <w:bCs/>
              </w:rPr>
              <w:t>достоверности первичных документов бухгалтерского учета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Контроль осуществлялся ежеквартально</w:t>
            </w:r>
          </w:p>
        </w:tc>
      </w:tr>
      <w:tr w:rsidR="00AE3DCA" w:rsidRPr="00AE3DCA" w:rsidTr="00AE3DCA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E3DCA">
              <w:rPr>
                <w:rStyle w:val="9pt"/>
                <w:sz w:val="24"/>
                <w:szCs w:val="24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Проведение регулярной оценки работы результатов по противодействию коррупции и подготовка соответствующих отчетных материалов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DCA" w:rsidRPr="00AE3DCA" w:rsidRDefault="00AE3DCA" w:rsidP="00AE3DCA">
            <w:pPr>
              <w:pStyle w:val="1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 w:rsidRPr="00AE3DCA">
              <w:rPr>
                <w:rStyle w:val="12pt0pt"/>
                <w:bCs/>
              </w:rPr>
              <w:t>Оценка работы проведена в декабре 2018 года, направлены соответствующие отчеты в вышестоящие инстанции. С учетом оценки работы в декабре 2018 года подготовлен и утвержден приказом Учреждения План мероприятий по профилактике коррупционных и иных правонарушений на 2019год.</w:t>
            </w:r>
          </w:p>
        </w:tc>
      </w:tr>
    </w:tbl>
    <w:p w:rsidR="002303A4" w:rsidRDefault="002303A4"/>
    <w:sectPr w:rsidR="0023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BF9"/>
    <w:multiLevelType w:val="multilevel"/>
    <w:tmpl w:val="D6AC2AA6"/>
    <w:lvl w:ilvl="0">
      <w:start w:val="2018"/>
      <w:numFmt w:val="decimal"/>
      <w:lvlText w:val="2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106BB"/>
    <w:multiLevelType w:val="multilevel"/>
    <w:tmpl w:val="A4D61B42"/>
    <w:lvl w:ilvl="0">
      <w:start w:val="2018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6E9"/>
    <w:multiLevelType w:val="multilevel"/>
    <w:tmpl w:val="92BA6FCE"/>
    <w:lvl w:ilvl="0">
      <w:start w:val="2018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4783A"/>
    <w:multiLevelType w:val="multilevel"/>
    <w:tmpl w:val="25F45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2"/>
    <w:rsid w:val="002303A4"/>
    <w:rsid w:val="007D2AB2"/>
    <w:rsid w:val="00AE1972"/>
    <w:rsid w:val="00A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197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AE1972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E197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12pt0pt">
    <w:name w:val="Основной текст + 12 pt;Не полужирный;Интервал 0 pt"/>
    <w:basedOn w:val="a3"/>
    <w:rsid w:val="00AE3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pt">
    <w:name w:val="Основной текст + 9 pt;Не полужирный"/>
    <w:basedOn w:val="a3"/>
    <w:rsid w:val="00AE3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Не полужирный;Малые прописные"/>
    <w:basedOn w:val="a3"/>
    <w:rsid w:val="00AE3D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197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AE1972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E197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12pt0pt">
    <w:name w:val="Основной текст + 12 pt;Не полужирный;Интервал 0 pt"/>
    <w:basedOn w:val="a3"/>
    <w:rsid w:val="00AE3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pt">
    <w:name w:val="Основной текст + 9 pt;Не полужирный"/>
    <w:basedOn w:val="a3"/>
    <w:rsid w:val="00AE3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Не полужирный;Малые прописные"/>
    <w:basedOn w:val="a3"/>
    <w:rsid w:val="00AE3D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2019-05-15T03:48:00Z</dcterms:created>
  <dcterms:modified xsi:type="dcterms:W3CDTF">2019-05-15T03:52:00Z</dcterms:modified>
</cp:coreProperties>
</file>