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0A" w:rsidRDefault="005B191B">
      <w:pPr>
        <w:pStyle w:val="1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67710A" w:rsidRDefault="00FA4347">
      <w:pPr>
        <w:pStyle w:val="1"/>
        <w:spacing w:after="108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B191B">
        <w:rPr>
          <w:sz w:val="24"/>
          <w:szCs w:val="24"/>
        </w:rPr>
        <w:t xml:space="preserve">т </w:t>
      </w:r>
      <w:r>
        <w:rPr>
          <w:sz w:val="24"/>
          <w:szCs w:val="24"/>
        </w:rPr>
        <w:t>«01» 03</w:t>
      </w:r>
      <w:r w:rsidR="005B191B" w:rsidRPr="00FA4347">
        <w:rPr>
          <w:sz w:val="24"/>
          <w:szCs w:val="24"/>
          <w:lang w:eastAsia="en-US" w:bidi="en-US"/>
        </w:rPr>
        <w:t xml:space="preserve"> </w:t>
      </w:r>
      <w:r w:rsidR="005B191B">
        <w:rPr>
          <w:sz w:val="24"/>
          <w:szCs w:val="24"/>
        </w:rPr>
        <w:t>2023 № 15/23-П-</w:t>
      </w:r>
      <w:r>
        <w:rPr>
          <w:sz w:val="24"/>
          <w:szCs w:val="24"/>
        </w:rPr>
        <w:t>04-50</w:t>
      </w:r>
    </w:p>
    <w:p w:rsidR="0067710A" w:rsidRDefault="005B191B">
      <w:pPr>
        <w:pStyle w:val="20"/>
      </w:pPr>
      <w:r>
        <w:t>ПРЕЙСКУРАНТ</w:t>
      </w:r>
    </w:p>
    <w:p w:rsidR="0067710A" w:rsidRDefault="005B191B">
      <w:pPr>
        <w:pStyle w:val="1"/>
        <w:spacing w:line="230" w:lineRule="auto"/>
      </w:pPr>
      <w:r>
        <w:rPr>
          <w:sz w:val="28"/>
          <w:szCs w:val="28"/>
        </w:rPr>
        <w:t>БУ «Сургутский центр социальной помощи семье и детям»</w:t>
      </w:r>
      <w:r>
        <w:rPr>
          <w:sz w:val="28"/>
          <w:szCs w:val="28"/>
        </w:rPr>
        <w:br/>
      </w:r>
      <w:r>
        <w:t>(разработан на основании приказа Региональной службы по тарифам Ханты-Мансийского</w:t>
      </w:r>
      <w:r>
        <w:br/>
        <w:t>автономного округа - Югры от 13.12.2022 № 127-нп «Об установлении предельных</w:t>
      </w:r>
      <w:r>
        <w:br/>
        <w:t>максимальных тарифов на социальные услуги, предоставляемые организациями социального</w:t>
      </w:r>
      <w:r>
        <w:br/>
        <w:t>обслуживания Ханты-Мансийского автономного округа - Югры»)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518"/>
        <w:gridCol w:w="2405"/>
        <w:gridCol w:w="2424"/>
      </w:tblGrid>
      <w:tr w:rsidR="0067710A">
        <w:trPr>
          <w:trHeight w:hRule="exact" w:val="9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spacing w:line="23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10A" w:rsidRDefault="005B191B">
            <w:pPr>
              <w:pStyle w:val="a5"/>
              <w:jc w:val="center"/>
            </w:pPr>
            <w:r>
              <w:t>Стандартное время оказания услуги (минуты)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Тариф за услугу (рубли)</w:t>
            </w:r>
          </w:p>
        </w:tc>
      </w:tr>
      <w:tr w:rsidR="0067710A">
        <w:trPr>
          <w:trHeight w:hRule="exact" w:val="14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10A" w:rsidRDefault="005B191B" w:rsidP="00FA4347">
            <w:pPr>
              <w:pStyle w:val="a5"/>
              <w:jc w:val="both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24,13</w:t>
            </w:r>
          </w:p>
        </w:tc>
      </w:tr>
      <w:tr w:rsidR="0067710A">
        <w:trPr>
          <w:trHeight w:hRule="exact" w:val="6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ind w:firstLine="220"/>
            </w:pPr>
            <w: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10A" w:rsidRDefault="005B191B" w:rsidP="00FA4347">
            <w:pPr>
              <w:pStyle w:val="a5"/>
              <w:spacing w:line="233" w:lineRule="auto"/>
              <w:jc w:val="both"/>
            </w:pPr>
            <w:r>
              <w:t>Предоставление в пользование мебели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11,55</w:t>
            </w:r>
          </w:p>
        </w:tc>
      </w:tr>
      <w:tr w:rsidR="0067710A">
        <w:trPr>
          <w:trHeight w:hRule="exact" w:val="691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ind w:firstLine="220"/>
            </w:pPr>
            <w:r>
              <w:t>3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10A" w:rsidRDefault="005B191B" w:rsidP="00FA4347">
            <w:pPr>
              <w:pStyle w:val="a5"/>
              <w:jc w:val="both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342,03</w:t>
            </w:r>
          </w:p>
        </w:tc>
      </w:tr>
      <w:tr w:rsidR="0067710A">
        <w:trPr>
          <w:trHeight w:hRule="exact" w:val="80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0A" w:rsidRDefault="0067710A"/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7710A" w:rsidRDefault="0067710A" w:rsidP="00FA4347">
            <w:pPr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456,05</w:t>
            </w:r>
          </w:p>
        </w:tc>
      </w:tr>
      <w:tr w:rsidR="0067710A">
        <w:trPr>
          <w:trHeight w:hRule="exact" w:val="20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ind w:firstLine="220"/>
            </w:pPr>
            <w: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10A" w:rsidRDefault="005B191B" w:rsidP="00FA4347">
            <w:pPr>
              <w:pStyle w:val="a5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35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399,04</w:t>
            </w:r>
          </w:p>
        </w:tc>
      </w:tr>
      <w:tr w:rsidR="0067710A">
        <w:trPr>
          <w:trHeight w:hRule="exact" w:val="50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ind w:firstLine="220"/>
            </w:pPr>
            <w:r>
              <w:t>5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10A" w:rsidRDefault="005B191B" w:rsidP="00FA4347">
            <w:pPr>
              <w:pStyle w:val="a5"/>
              <w:jc w:val="both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342,03</w:t>
            </w:r>
          </w:p>
        </w:tc>
      </w:tr>
      <w:tr w:rsidR="0067710A">
        <w:trPr>
          <w:trHeight w:hRule="exact" w:val="41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0A" w:rsidRDefault="0067710A"/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7710A" w:rsidRDefault="0067710A" w:rsidP="00FA4347">
            <w:pPr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10A" w:rsidRDefault="005B191B">
            <w:pPr>
              <w:pStyle w:val="a5"/>
              <w:jc w:val="center"/>
            </w:pPr>
            <w: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10A" w:rsidRDefault="005B191B">
            <w:pPr>
              <w:pStyle w:val="a5"/>
              <w:jc w:val="center"/>
            </w:pPr>
            <w:r>
              <w:t>456,05</w:t>
            </w:r>
          </w:p>
        </w:tc>
      </w:tr>
      <w:tr w:rsidR="0067710A" w:rsidTr="006B035B">
        <w:trPr>
          <w:trHeight w:hRule="exact" w:val="71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ind w:firstLine="220"/>
            </w:pPr>
            <w:r>
              <w:t>6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710A" w:rsidRDefault="005B191B" w:rsidP="006B035B">
            <w:pPr>
              <w:pStyle w:val="a5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342,03</w:t>
            </w:r>
          </w:p>
        </w:tc>
      </w:tr>
      <w:tr w:rsidR="0067710A" w:rsidTr="006B035B">
        <w:trPr>
          <w:trHeight w:hRule="exact" w:val="77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0A" w:rsidRDefault="0067710A"/>
        </w:tc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710A" w:rsidRDefault="0067710A" w:rsidP="006B035B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60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684,06</w:t>
            </w:r>
          </w:p>
        </w:tc>
      </w:tr>
      <w:tr w:rsidR="0067710A" w:rsidTr="006B035B">
        <w:trPr>
          <w:trHeight w:hRule="exact" w:val="10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ind w:firstLine="220"/>
            </w:pPr>
            <w: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710A" w:rsidRDefault="005B191B" w:rsidP="006B035B">
            <w:pPr>
              <w:pStyle w:val="a5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0A" w:rsidRDefault="005B191B">
            <w:pPr>
              <w:pStyle w:val="a5"/>
              <w:jc w:val="center"/>
            </w:pPr>
            <w:r>
              <w:t>342,03</w:t>
            </w:r>
          </w:p>
        </w:tc>
      </w:tr>
    </w:tbl>
    <w:p w:rsidR="00D64C4D" w:rsidRDefault="00D64C4D"/>
    <w:sectPr w:rsidR="00D64C4D">
      <w:pgSz w:w="11900" w:h="16840"/>
      <w:pgMar w:top="1462" w:right="1107" w:bottom="961" w:left="1615" w:header="1034" w:footer="5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4D" w:rsidRDefault="005B191B">
      <w:r>
        <w:separator/>
      </w:r>
    </w:p>
  </w:endnote>
  <w:endnote w:type="continuationSeparator" w:id="0">
    <w:p w:rsidR="00D64C4D" w:rsidRDefault="005B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0A" w:rsidRDefault="0067710A"/>
  </w:footnote>
  <w:footnote w:type="continuationSeparator" w:id="0">
    <w:p w:rsidR="0067710A" w:rsidRDefault="006771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710A"/>
    <w:rsid w:val="005B191B"/>
    <w:rsid w:val="0067710A"/>
    <w:rsid w:val="006B035B"/>
    <w:rsid w:val="00D64C4D"/>
    <w:rsid w:val="00F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*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dsg1</cp:lastModifiedBy>
  <cp:revision>4</cp:revision>
  <dcterms:created xsi:type="dcterms:W3CDTF">2023-03-10T11:36:00Z</dcterms:created>
  <dcterms:modified xsi:type="dcterms:W3CDTF">2023-03-10T12:08:00Z</dcterms:modified>
</cp:coreProperties>
</file>