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31" w:rsidRDefault="008116FD" w:rsidP="002B6952">
      <w:pPr>
        <w:pStyle w:val="20"/>
        <w:framePr w:w="5011" w:h="833" w:hRule="exact" w:wrap="none" w:vAnchor="page" w:hAnchor="page" w:x="168" w:y="386"/>
        <w:shd w:val="clear" w:color="auto" w:fill="auto"/>
        <w:spacing w:after="0"/>
        <w:ind w:left="60" w:right="40"/>
        <w:jc w:val="center"/>
      </w:pPr>
      <w:r>
        <w:rPr>
          <w:rStyle w:val="21"/>
          <w:b/>
          <w:bCs/>
        </w:rPr>
        <w:t>ВО ВРЕМЯ СПЕЦОПЕРАЦИИ ПО ОСВОБОЖДЕНИЮ НЕОБХОДИМО:</w:t>
      </w:r>
    </w:p>
    <w:p w:rsidR="007C6831" w:rsidRDefault="008116FD" w:rsidP="00326C44">
      <w:pPr>
        <w:framePr w:wrap="none" w:vAnchor="page" w:hAnchor="page" w:x="796" w:y="1336"/>
        <w:rPr>
          <w:sz w:val="0"/>
          <w:szCs w:val="0"/>
        </w:rPr>
      </w:pPr>
      <w:r>
        <w:fldChar w:fldCharType="begin"/>
      </w:r>
      <w:r>
        <w:instrText xml:space="preserve"> INCLUDEPICTURE  "C:\\Users\\Metodist\\AppData\\Local\\Temp\\FineReader11\\media\\image1.jpeg" \* MERGEFORMATINET </w:instrText>
      </w:r>
      <w:r>
        <w:fldChar w:fldCharType="separate"/>
      </w:r>
      <w:r w:rsidR="00CC2AFF">
        <w:fldChar w:fldCharType="begin"/>
      </w:r>
      <w:r w:rsidR="00CC2AFF">
        <w:instrText xml:space="preserve"> INCLUDEPICTURE  "C:\\Users\\Metodist\\AppData\\Local\\Temp\\FineReader11\\media\\image1.jpeg" \* MERGEFORMATINET </w:instrText>
      </w:r>
      <w:r w:rsidR="00CC2AFF">
        <w:fldChar w:fldCharType="separate"/>
      </w:r>
      <w:r w:rsidR="00012D56">
        <w:fldChar w:fldCharType="begin"/>
      </w:r>
      <w:r w:rsidR="00012D56">
        <w:instrText xml:space="preserve"> INCLUDEPICTURE  "C:\\Users\\Metodist\\AppData\\Local\\Temp\\FineReader11\\media\\image1.jpeg" \* MERGEFORMATINET </w:instrText>
      </w:r>
      <w:r w:rsidR="00012D56">
        <w:fldChar w:fldCharType="separate"/>
      </w:r>
      <w:r w:rsidR="005F5F91">
        <w:fldChar w:fldCharType="begin"/>
      </w:r>
      <w:r w:rsidR="005F5F91">
        <w:instrText xml:space="preserve"> </w:instrText>
      </w:r>
      <w:r w:rsidR="005F5F91">
        <w:instrText>INCLUDEPICTURE  "C:\\Users\</w:instrText>
      </w:r>
      <w:r w:rsidR="005F5F91">
        <w:instrText>\Metodist\\AppData\\Local\\Temp\\FineReader11\\media\\image1.jpeg" \* MERGEFORMATINET</w:instrText>
      </w:r>
      <w:r w:rsidR="005F5F91">
        <w:instrText xml:space="preserve"> </w:instrText>
      </w:r>
      <w:r w:rsidR="005F5F91">
        <w:fldChar w:fldCharType="separate"/>
      </w:r>
      <w:r w:rsidR="005F5F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1pt;height:138.15pt">
            <v:imagedata r:id="rId8" r:href="rId9"/>
          </v:shape>
        </w:pict>
      </w:r>
      <w:r w:rsidR="005F5F91">
        <w:fldChar w:fldCharType="end"/>
      </w:r>
      <w:r w:rsidR="00012D56">
        <w:fldChar w:fldCharType="end"/>
      </w:r>
      <w:r w:rsidR="00CC2AFF">
        <w:fldChar w:fldCharType="end"/>
      </w:r>
      <w:r>
        <w:fldChar w:fldCharType="end"/>
      </w:r>
    </w:p>
    <w:p w:rsidR="007C6831" w:rsidRDefault="008116FD" w:rsidP="00326C44">
      <w:pPr>
        <w:pStyle w:val="1"/>
        <w:framePr w:w="5011" w:h="5612" w:hRule="exact" w:wrap="none" w:vAnchor="page" w:hAnchor="page" w:x="121" w:y="4152"/>
        <w:numPr>
          <w:ilvl w:val="0"/>
          <w:numId w:val="1"/>
        </w:numPr>
        <w:shd w:val="clear" w:color="auto" w:fill="auto"/>
        <w:tabs>
          <w:tab w:val="left" w:pos="410"/>
        </w:tabs>
        <w:spacing w:before="0"/>
        <w:ind w:left="380" w:right="40" w:hanging="320"/>
      </w:pPr>
      <w:r>
        <w:t>лечь на пол лицом вниз, голову закрыть руками и не двигаться;</w:t>
      </w:r>
    </w:p>
    <w:p w:rsidR="007C6831" w:rsidRDefault="008116FD" w:rsidP="00326C44">
      <w:pPr>
        <w:pStyle w:val="1"/>
        <w:framePr w:w="5011" w:h="5612" w:hRule="exact" w:wrap="none" w:vAnchor="page" w:hAnchor="page" w:x="121" w:y="4152"/>
        <w:numPr>
          <w:ilvl w:val="0"/>
          <w:numId w:val="1"/>
        </w:numPr>
        <w:shd w:val="clear" w:color="auto" w:fill="auto"/>
        <w:tabs>
          <w:tab w:val="left" w:pos="415"/>
        </w:tabs>
        <w:spacing w:before="0"/>
        <w:ind w:left="380" w:right="40" w:hanging="320"/>
      </w:pPr>
      <w:r>
        <w:t>не бежать навстречу сотрудникам спецслужб или от них, так как они могут принять вас за преступника;</w:t>
      </w:r>
    </w:p>
    <w:p w:rsidR="007C6831" w:rsidRDefault="008116FD" w:rsidP="00326C44">
      <w:pPr>
        <w:pStyle w:val="1"/>
        <w:framePr w:w="5011" w:h="5612" w:hRule="exact" w:wrap="none" w:vAnchor="page" w:hAnchor="page" w:x="121" w:y="4152"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176"/>
        <w:ind w:left="380" w:right="40" w:hanging="320"/>
      </w:pPr>
      <w:r>
        <w:t>занять позицию подальше от окон и дверных проемов;</w:t>
      </w:r>
    </w:p>
    <w:p w:rsidR="007C6831" w:rsidRDefault="008116FD" w:rsidP="00326C44">
      <w:pPr>
        <w:pStyle w:val="1"/>
        <w:framePr w:w="5011" w:h="5612" w:hRule="exact" w:wrap="none" w:vAnchor="page" w:hAnchor="page" w:x="121" w:y="4152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0" w:line="485" w:lineRule="exact"/>
        <w:ind w:left="380" w:right="40" w:hanging="320"/>
      </w:pPr>
      <w:r>
        <w:t>ждать, пока сотрудники специальных подразделений не выведут вас из здания.</w:t>
      </w:r>
    </w:p>
    <w:p w:rsidR="007C6831" w:rsidRDefault="008116FD" w:rsidP="002B6952">
      <w:pPr>
        <w:pStyle w:val="20"/>
        <w:framePr w:w="5021" w:h="10667" w:hRule="exact" w:wrap="none" w:vAnchor="page" w:hAnchor="page" w:x="5655" w:y="570"/>
        <w:shd w:val="clear" w:color="auto" w:fill="auto"/>
        <w:spacing w:after="297" w:line="260" w:lineRule="exact"/>
        <w:ind w:left="160"/>
        <w:jc w:val="center"/>
      </w:pPr>
      <w:r>
        <w:rPr>
          <w:rStyle w:val="21"/>
          <w:b/>
          <w:bCs/>
        </w:rPr>
        <w:t>ПРАВИЛА ПОВЕДЕНИЯ В ТО</w:t>
      </w:r>
      <w:r w:rsidRPr="00326C44">
        <w:rPr>
          <w:rStyle w:val="22"/>
          <w:b/>
          <w:bCs/>
          <w:u w:val="none"/>
        </w:rPr>
        <w:t>ЛП</w:t>
      </w:r>
      <w:r w:rsidRPr="00326C44">
        <w:rPr>
          <w:rStyle w:val="21"/>
          <w:b/>
          <w:bCs/>
        </w:rPr>
        <w:t>Е</w:t>
      </w:r>
      <w:r>
        <w:rPr>
          <w:rStyle w:val="21"/>
          <w:b/>
          <w:bCs/>
        </w:rPr>
        <w:t>:</w:t>
      </w:r>
    </w:p>
    <w:p w:rsidR="007C6831" w:rsidRDefault="008116FD" w:rsidP="002B6952">
      <w:pPr>
        <w:pStyle w:val="1"/>
        <w:framePr w:w="5021" w:h="10667" w:hRule="exact" w:wrap="none" w:vAnchor="page" w:hAnchor="page" w:x="5655" w:y="57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156" w:line="260" w:lineRule="exact"/>
        <w:ind w:left="360" w:hanging="360"/>
      </w:pPr>
      <w:r>
        <w:t>избегайте больших скоплений людей;</w:t>
      </w:r>
    </w:p>
    <w:p w:rsidR="007C6831" w:rsidRDefault="008116FD" w:rsidP="002B6952">
      <w:pPr>
        <w:pStyle w:val="1"/>
        <w:framePr w:w="5021" w:h="10667" w:hRule="exact" w:wrap="none" w:vAnchor="page" w:hAnchor="page" w:x="5655" w:y="570"/>
        <w:numPr>
          <w:ilvl w:val="0"/>
          <w:numId w:val="1"/>
        </w:numPr>
        <w:shd w:val="clear" w:color="auto" w:fill="auto"/>
        <w:tabs>
          <w:tab w:val="left" w:pos="360"/>
        </w:tabs>
        <w:spacing w:before="0" w:line="418" w:lineRule="exact"/>
        <w:ind w:left="360" w:hanging="360"/>
      </w:pPr>
      <w:r>
        <w:t>если оказались в толпе, позвольте ей</w:t>
      </w:r>
      <w:r>
        <w:br/>
        <w:t>нести Вас, но попытайтесь выбраться</w:t>
      </w:r>
      <w:r>
        <w:br/>
        <w:t>из неё;</w:t>
      </w:r>
    </w:p>
    <w:p w:rsidR="007C6831" w:rsidRDefault="008116FD" w:rsidP="002B6952">
      <w:pPr>
        <w:pStyle w:val="1"/>
        <w:framePr w:w="5021" w:h="10667" w:hRule="exact" w:wrap="none" w:vAnchor="page" w:hAnchor="page" w:x="5655" w:y="570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418" w:lineRule="exact"/>
        <w:ind w:left="360" w:hanging="360"/>
      </w:pPr>
      <w:r>
        <w:t>при возникновении паники старайтесь</w:t>
      </w:r>
      <w:r>
        <w:br/>
        <w:t>сохранить спокойствие и способность</w:t>
      </w:r>
      <w:r>
        <w:br/>
        <w:t>трезво оценивать ситуацию;</w:t>
      </w:r>
    </w:p>
    <w:p w:rsidR="007C6831" w:rsidRDefault="008116FD" w:rsidP="002B6952">
      <w:pPr>
        <w:pStyle w:val="1"/>
        <w:framePr w:w="5021" w:h="10667" w:hRule="exact" w:wrap="none" w:vAnchor="page" w:hAnchor="page" w:x="5655" w:y="57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418" w:lineRule="exact"/>
        <w:ind w:left="360" w:hanging="360"/>
      </w:pPr>
      <w:r>
        <w:t>если Вы упали, постарайтесь как можно быстрее подняться на ноги. Если</w:t>
      </w:r>
    </w:p>
    <w:p w:rsidR="007C6831" w:rsidRDefault="008116FD" w:rsidP="002B6952">
      <w:pPr>
        <w:pStyle w:val="1"/>
        <w:framePr w:w="5021" w:h="10667" w:hRule="exact" w:wrap="none" w:vAnchor="page" w:hAnchor="page" w:x="5655" w:y="570"/>
        <w:shd w:val="clear" w:color="auto" w:fill="auto"/>
        <w:tabs>
          <w:tab w:val="left" w:pos="360"/>
        </w:tabs>
        <w:spacing w:before="0" w:line="418" w:lineRule="exact"/>
        <w:ind w:left="360" w:right="1958" w:firstLine="0"/>
      </w:pPr>
      <w:r>
        <w:t>встать не удается,</w:t>
      </w:r>
      <w:r>
        <w:br/>
        <w:t>свернитесь клубком,</w:t>
      </w:r>
      <w:r>
        <w:br/>
        <w:t>защитите голову</w:t>
      </w:r>
      <w:r>
        <w:br/>
        <w:t>предплечьями, а ладонями прикройте затылок;</w:t>
      </w:r>
    </w:p>
    <w:p w:rsidR="007C6831" w:rsidRDefault="008116FD" w:rsidP="002B6952">
      <w:pPr>
        <w:pStyle w:val="1"/>
        <w:framePr w:w="5021" w:h="10667" w:hRule="exact" w:wrap="none" w:vAnchor="page" w:hAnchor="page" w:x="5655" w:y="57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769" w:line="418" w:lineRule="exact"/>
        <w:ind w:left="360" w:hanging="360"/>
      </w:pPr>
      <w:r>
        <w:t>во время массовых беспорядков поста</w:t>
      </w:r>
      <w:r>
        <w:softHyphen/>
        <w:t xml:space="preserve">райтесь не попасть в </w:t>
      </w:r>
      <w:r w:rsidR="00326C44">
        <w:t>толпу,</w:t>
      </w:r>
      <w:r>
        <w:t xml:space="preserve"> как участ</w:t>
      </w:r>
      <w:r>
        <w:softHyphen/>
        <w:t>ников, так и зрителей, так как Вы мо</w:t>
      </w:r>
      <w:r>
        <w:softHyphen/>
        <w:t>жете попасть под действия бойцов спецподразделений.</w:t>
      </w:r>
    </w:p>
    <w:p w:rsidR="007C6831" w:rsidRDefault="008116FD" w:rsidP="00326C44">
      <w:pPr>
        <w:framePr w:wrap="none" w:vAnchor="page" w:hAnchor="page" w:x="8881" w:y="5041"/>
        <w:rPr>
          <w:sz w:val="0"/>
          <w:szCs w:val="0"/>
        </w:rPr>
      </w:pPr>
      <w:r>
        <w:fldChar w:fldCharType="begin"/>
      </w:r>
      <w:r>
        <w:instrText xml:space="preserve"> INCLUDEPICTURE  "C:\\Users\\Metodist\\AppData\\Local\\Temp\\FineReader11\\media\\image2.jpeg" \* MERGEFORMATINET </w:instrText>
      </w:r>
      <w:r>
        <w:fldChar w:fldCharType="separate"/>
      </w:r>
      <w:r w:rsidR="00CC2AFF">
        <w:fldChar w:fldCharType="begin"/>
      </w:r>
      <w:r w:rsidR="00CC2AFF">
        <w:instrText xml:space="preserve"> INCLUDEPICTURE  "C:\\Users\\Metodist\\AppData\\Local\\Temp\\FineReader11\\media\\image2.jpeg" \* MERGEFORMATINET </w:instrText>
      </w:r>
      <w:r w:rsidR="00CC2AFF">
        <w:fldChar w:fldCharType="separate"/>
      </w:r>
      <w:r w:rsidR="00012D56">
        <w:fldChar w:fldCharType="begin"/>
      </w:r>
      <w:r w:rsidR="00012D56">
        <w:instrText xml:space="preserve"> INCLUDEPICTURE  "C:\\Users\\Metodist\\AppData\\Local\\Temp\\FineReader11\\media\\image2.jpeg" \* MERGEFORMATINET </w:instrText>
      </w:r>
      <w:r w:rsidR="00012D56">
        <w:fldChar w:fldCharType="separate"/>
      </w:r>
      <w:r w:rsidR="005F5F91">
        <w:fldChar w:fldCharType="begin"/>
      </w:r>
      <w:r w:rsidR="005F5F91">
        <w:instrText xml:space="preserve"> </w:instrText>
      </w:r>
      <w:r w:rsidR="005F5F91">
        <w:instrText>INCLUDEPICTURE  "C:\\Users\\Metodist\\AppData\\Local\\Temp\\FineReader11\\media\\image2.jpeg" \* MERGEFORMATINET</w:instrText>
      </w:r>
      <w:r w:rsidR="005F5F91">
        <w:instrText xml:space="preserve"> </w:instrText>
      </w:r>
      <w:r w:rsidR="005F5F91">
        <w:fldChar w:fldCharType="separate"/>
      </w:r>
      <w:r w:rsidR="005F5F91">
        <w:pict>
          <v:shape id="_x0000_i1026" type="#_x0000_t75" style="width:86.25pt;height:110.5pt">
            <v:imagedata r:id="rId10" r:href="rId11"/>
          </v:shape>
        </w:pict>
      </w:r>
      <w:r w:rsidR="005F5F91">
        <w:fldChar w:fldCharType="end"/>
      </w:r>
      <w:r w:rsidR="00012D56">
        <w:fldChar w:fldCharType="end"/>
      </w:r>
      <w:r w:rsidR="00CC2AFF">
        <w:fldChar w:fldCharType="end"/>
      </w:r>
      <w:r>
        <w:fldChar w:fldCharType="end"/>
      </w:r>
    </w:p>
    <w:p w:rsidR="007C6831" w:rsidRDefault="008116FD" w:rsidP="00326C44">
      <w:pPr>
        <w:pStyle w:val="40"/>
        <w:framePr w:w="4901" w:h="922" w:hRule="exact" w:wrap="none" w:vAnchor="page" w:hAnchor="page" w:x="11502" w:y="1978"/>
        <w:shd w:val="clear" w:color="auto" w:fill="auto"/>
        <w:spacing w:before="0" w:after="0"/>
        <w:ind w:left="120" w:right="80"/>
      </w:pPr>
      <w:r>
        <w:rPr>
          <w:rStyle w:val="41"/>
          <w:b/>
          <w:bCs/>
        </w:rPr>
        <w:t>Бюджетное учреждение Ханты-Мансийского автономного округа - Югры «Сургутский центр социальной помощи семье и детям»</w:t>
      </w:r>
    </w:p>
    <w:p w:rsidR="007C6831" w:rsidRDefault="008116FD" w:rsidP="00326C44">
      <w:pPr>
        <w:pStyle w:val="50"/>
        <w:framePr w:w="4901" w:h="1392" w:hRule="exact" w:wrap="none" w:vAnchor="page" w:hAnchor="page" w:x="11502" w:y="3941"/>
        <w:shd w:val="clear" w:color="auto" w:fill="auto"/>
        <w:spacing w:before="0" w:after="19" w:line="290" w:lineRule="exact"/>
      </w:pPr>
      <w:r>
        <w:rPr>
          <w:rStyle w:val="51"/>
          <w:b/>
          <w:bCs/>
        </w:rPr>
        <w:t>Правила</w:t>
      </w:r>
    </w:p>
    <w:p w:rsidR="007C6831" w:rsidRDefault="008116FD" w:rsidP="00326C44">
      <w:pPr>
        <w:pStyle w:val="50"/>
        <w:framePr w:w="4901" w:h="1392" w:hRule="exact" w:wrap="none" w:vAnchor="page" w:hAnchor="page" w:x="11502" w:y="3941"/>
        <w:shd w:val="clear" w:color="auto" w:fill="auto"/>
        <w:spacing w:before="0" w:after="0" w:line="480" w:lineRule="exact"/>
        <w:ind w:left="120" w:right="80"/>
        <w:jc w:val="left"/>
      </w:pPr>
      <w:r>
        <w:rPr>
          <w:rStyle w:val="52"/>
          <w:b/>
          <w:bCs/>
        </w:rPr>
        <w:t>ПОВЕДЕНИЯ ПРИ УГРОЗЕ ТЕРРОРИСТИЧЕСКОГО АКТА</w:t>
      </w:r>
    </w:p>
    <w:p w:rsidR="007C6831" w:rsidRDefault="00326C44">
      <w:pPr>
        <w:rPr>
          <w:sz w:val="2"/>
          <w:szCs w:val="2"/>
        </w:rPr>
        <w:sectPr w:rsidR="007C6831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CEABD4C" wp14:editId="546CF7C2">
            <wp:simplePos x="0" y="0"/>
            <wp:positionH relativeFrom="column">
              <wp:posOffset>8391525</wp:posOffset>
            </wp:positionH>
            <wp:positionV relativeFrom="paragraph">
              <wp:posOffset>230505</wp:posOffset>
            </wp:positionV>
            <wp:extent cx="857250" cy="854710"/>
            <wp:effectExtent l="0" t="0" r="0" b="0"/>
            <wp:wrapTight wrapText="bothSides">
              <wp:wrapPolygon edited="0">
                <wp:start x="7680" y="0"/>
                <wp:lineTo x="4320" y="963"/>
                <wp:lineTo x="0" y="5296"/>
                <wp:lineTo x="0" y="12517"/>
                <wp:lineTo x="480" y="16850"/>
                <wp:lineTo x="6720" y="20701"/>
                <wp:lineTo x="8640" y="21183"/>
                <wp:lineTo x="12000" y="21183"/>
                <wp:lineTo x="13920" y="20701"/>
                <wp:lineTo x="20160" y="16368"/>
                <wp:lineTo x="21120" y="5777"/>
                <wp:lineTo x="15360" y="481"/>
                <wp:lineTo x="12480" y="0"/>
                <wp:lineTo x="7680" y="0"/>
              </wp:wrapPolygon>
            </wp:wrapTight>
            <wp:docPr id="2" name="Рисунок 2" descr="C:\Users\Metodist\Desktop\ЛОГО 2018 проз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ЛОГО 2018 прозр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7829550</wp:posOffset>
            </wp:positionH>
            <wp:positionV relativeFrom="paragraph">
              <wp:posOffset>3418840</wp:posOffset>
            </wp:positionV>
            <wp:extent cx="2009775" cy="2764790"/>
            <wp:effectExtent l="0" t="0" r="0" b="0"/>
            <wp:wrapTight wrapText="bothSides">
              <wp:wrapPolygon edited="0">
                <wp:start x="0" y="0"/>
                <wp:lineTo x="0" y="21431"/>
                <wp:lineTo x="21498" y="21431"/>
                <wp:lineTo x="21498" y="0"/>
                <wp:lineTo x="0" y="0"/>
              </wp:wrapPolygon>
            </wp:wrapTight>
            <wp:docPr id="1" name="Рисунок 1" descr="C:\Users\Metodist\Desktop\на сайт\net-terr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а сайт\net-terror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831" w:rsidRDefault="007C6831">
      <w:pPr>
        <w:rPr>
          <w:sz w:val="2"/>
          <w:szCs w:val="2"/>
        </w:rPr>
      </w:pPr>
    </w:p>
    <w:p w:rsidR="007C6831" w:rsidRDefault="008116FD" w:rsidP="002B6952">
      <w:pPr>
        <w:pStyle w:val="24"/>
        <w:framePr w:w="4711" w:h="958" w:hRule="exact" w:wrap="none" w:vAnchor="page" w:hAnchor="page" w:x="303" w:y="352"/>
        <w:shd w:val="clear" w:color="auto" w:fill="auto"/>
        <w:spacing w:after="0"/>
        <w:ind w:right="80"/>
      </w:pPr>
      <w:bookmarkStart w:id="0" w:name="bookmark1"/>
      <w:r>
        <w:rPr>
          <w:rStyle w:val="25"/>
          <w:b/>
          <w:bCs/>
        </w:rPr>
        <w:t>ВОЗМОЖНЫЕ МЕСТА РАЗМЕЩЕНИЯ ВЗРЫВНЫХ УСТРОЙСТВ:</w:t>
      </w:r>
      <w:bookmarkEnd w:id="0"/>
    </w:p>
    <w:p w:rsidR="007C6831" w:rsidRDefault="008116FD" w:rsidP="002B6952">
      <w:pPr>
        <w:framePr w:wrap="none" w:vAnchor="page" w:hAnchor="page" w:x="806" w:y="1559"/>
        <w:rPr>
          <w:sz w:val="0"/>
          <w:szCs w:val="0"/>
        </w:rPr>
      </w:pPr>
      <w:r>
        <w:fldChar w:fldCharType="begin"/>
      </w:r>
      <w:r>
        <w:instrText xml:space="preserve"> INCLUDEPICTURE  "C:\\Users\\Metodist\\AppData\\Local\\Temp\\FineReader11\\media\\image5.jpeg" \* MERGEFORMATINET </w:instrText>
      </w:r>
      <w:r>
        <w:fldChar w:fldCharType="separate"/>
      </w:r>
      <w:r w:rsidR="00CC2AFF">
        <w:fldChar w:fldCharType="begin"/>
      </w:r>
      <w:r w:rsidR="00CC2AFF">
        <w:instrText xml:space="preserve"> INCLUDEPICTURE  "C:\\Users\\Metodist\\AppData\\Local\\Temp\\FineReader11\\media\\image5.jpeg" \* MERGEFORMATINET </w:instrText>
      </w:r>
      <w:r w:rsidR="00CC2AFF">
        <w:fldChar w:fldCharType="separate"/>
      </w:r>
      <w:r w:rsidR="00012D56">
        <w:fldChar w:fldCharType="begin"/>
      </w:r>
      <w:r w:rsidR="00012D56">
        <w:instrText xml:space="preserve"> INCLUDEPICTURE  "C:\\Users\\Metodist\\AppData\\Local\\Temp\\FineReader11\\media\\image5.jpeg" \* MERGEFORMATINET </w:instrText>
      </w:r>
      <w:r w:rsidR="00012D56">
        <w:fldChar w:fldCharType="separate"/>
      </w:r>
      <w:r w:rsidR="005F5F91">
        <w:fldChar w:fldCharType="begin"/>
      </w:r>
      <w:r w:rsidR="005F5F91">
        <w:instrText xml:space="preserve"> </w:instrText>
      </w:r>
      <w:r w:rsidR="005F5F91">
        <w:instrText>INCLUDEPICTURE  "C:\\Users\</w:instrText>
      </w:r>
      <w:r w:rsidR="005F5F91">
        <w:instrText>\Metodist\\AppData\\Local\\Temp\\FineReader11\\media\\image5.jpeg" \* MERGEFORMATINET</w:instrText>
      </w:r>
      <w:r w:rsidR="005F5F91">
        <w:instrText xml:space="preserve"> </w:instrText>
      </w:r>
      <w:r w:rsidR="005F5F91">
        <w:fldChar w:fldCharType="separate"/>
      </w:r>
      <w:r w:rsidR="002B6952">
        <w:pict>
          <v:shape id="_x0000_i1027" type="#_x0000_t75" style="width:191.7pt;height:128.95pt">
            <v:imagedata r:id="rId14" r:href="rId15"/>
          </v:shape>
        </w:pict>
      </w:r>
      <w:r w:rsidR="005F5F91">
        <w:fldChar w:fldCharType="end"/>
      </w:r>
      <w:r w:rsidR="00012D56">
        <w:fldChar w:fldCharType="end"/>
      </w:r>
      <w:r w:rsidR="00CC2AFF">
        <w:fldChar w:fldCharType="end"/>
      </w:r>
      <w:r>
        <w:fldChar w:fldCharType="end"/>
      </w:r>
    </w:p>
    <w:p w:rsidR="007C6831" w:rsidRDefault="008116FD" w:rsidP="00326C44">
      <w:pPr>
        <w:pStyle w:val="1"/>
        <w:framePr w:w="4711" w:h="6332" w:hRule="exact" w:wrap="none" w:vAnchor="page" w:hAnchor="page" w:x="289" w:y="4133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0" w:line="482" w:lineRule="exact"/>
        <w:ind w:left="400"/>
      </w:pPr>
      <w:r>
        <w:t>вокзалы и станции метро;</w:t>
      </w:r>
    </w:p>
    <w:p w:rsidR="007C6831" w:rsidRDefault="008116FD" w:rsidP="00326C44">
      <w:pPr>
        <w:pStyle w:val="1"/>
        <w:framePr w:w="4711" w:h="6332" w:hRule="exact" w:wrap="none" w:vAnchor="page" w:hAnchor="page" w:x="289" w:y="4133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0" w:line="482" w:lineRule="exact"/>
        <w:ind w:left="400"/>
      </w:pPr>
      <w:r>
        <w:t>магазины и рынки;</w:t>
      </w:r>
    </w:p>
    <w:p w:rsidR="007C6831" w:rsidRDefault="008116FD" w:rsidP="00326C44">
      <w:pPr>
        <w:pStyle w:val="1"/>
        <w:framePr w:w="4711" w:h="6332" w:hRule="exact" w:wrap="none" w:vAnchor="page" w:hAnchor="page" w:x="289" w:y="4133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482" w:lineRule="exact"/>
        <w:ind w:left="400"/>
      </w:pPr>
      <w:r>
        <w:t>стадионы;</w:t>
      </w:r>
    </w:p>
    <w:p w:rsidR="007C6831" w:rsidRDefault="008116FD" w:rsidP="00326C44">
      <w:pPr>
        <w:pStyle w:val="1"/>
        <w:framePr w:w="4711" w:h="6332" w:hRule="exact" w:wrap="none" w:vAnchor="page" w:hAnchor="page" w:x="289" w:y="4133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0" w:line="482" w:lineRule="exact"/>
        <w:ind w:left="400"/>
      </w:pPr>
      <w:r>
        <w:t>ночные клубы;</w:t>
      </w:r>
    </w:p>
    <w:p w:rsidR="007C6831" w:rsidRDefault="008116FD" w:rsidP="00326C44">
      <w:pPr>
        <w:pStyle w:val="1"/>
        <w:framePr w:w="4711" w:h="6332" w:hRule="exact" w:wrap="none" w:vAnchor="page" w:hAnchor="page" w:x="289" w:y="4133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482" w:lineRule="exact"/>
        <w:ind w:left="400"/>
      </w:pPr>
      <w:r>
        <w:t>транспортные средства;</w:t>
      </w:r>
    </w:p>
    <w:p w:rsidR="007C6831" w:rsidRDefault="008116FD" w:rsidP="00326C44">
      <w:pPr>
        <w:pStyle w:val="1"/>
        <w:framePr w:w="4711" w:h="6332" w:hRule="exact" w:wrap="none" w:vAnchor="page" w:hAnchor="page" w:x="289" w:y="4133"/>
        <w:numPr>
          <w:ilvl w:val="0"/>
          <w:numId w:val="2"/>
        </w:numPr>
        <w:shd w:val="clear" w:color="auto" w:fill="auto"/>
        <w:tabs>
          <w:tab w:val="left" w:pos="356"/>
          <w:tab w:val="left" w:pos="2313"/>
        </w:tabs>
        <w:spacing w:before="0" w:after="0" w:line="482" w:lineRule="exact"/>
        <w:ind w:left="400" w:right="40"/>
      </w:pPr>
      <w:r>
        <w:t>объекты</w:t>
      </w:r>
      <w:r>
        <w:tab/>
        <w:t>жизнеобеспечения (электроподстанции, газоперека</w:t>
      </w:r>
      <w:r>
        <w:softHyphen/>
        <w:t>чивающие и распределительные станции);</w:t>
      </w:r>
    </w:p>
    <w:p w:rsidR="007C6831" w:rsidRDefault="008116FD" w:rsidP="00326C44">
      <w:pPr>
        <w:pStyle w:val="1"/>
        <w:framePr w:w="4711" w:h="6332" w:hRule="exact" w:wrap="none" w:vAnchor="page" w:hAnchor="page" w:x="289" w:y="4133"/>
        <w:numPr>
          <w:ilvl w:val="0"/>
          <w:numId w:val="2"/>
        </w:numPr>
        <w:shd w:val="clear" w:color="auto" w:fill="auto"/>
        <w:tabs>
          <w:tab w:val="left" w:pos="341"/>
        </w:tabs>
        <w:spacing w:before="0" w:after="0" w:line="482" w:lineRule="exact"/>
        <w:ind w:left="400"/>
      </w:pPr>
      <w:r>
        <w:t>учебные заведения;</w:t>
      </w:r>
    </w:p>
    <w:p w:rsidR="007C6831" w:rsidRDefault="008116FD" w:rsidP="00326C44">
      <w:pPr>
        <w:pStyle w:val="1"/>
        <w:framePr w:w="4711" w:h="6332" w:hRule="exact" w:wrap="none" w:vAnchor="page" w:hAnchor="page" w:x="289" w:y="4133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482" w:lineRule="exact"/>
        <w:ind w:left="400"/>
      </w:pPr>
      <w:r>
        <w:t>лечебные учреждения;</w:t>
      </w:r>
    </w:p>
    <w:p w:rsidR="007C6831" w:rsidRDefault="008116FD" w:rsidP="00326C44">
      <w:pPr>
        <w:pStyle w:val="1"/>
        <w:framePr w:w="4711" w:h="6332" w:hRule="exact" w:wrap="none" w:vAnchor="page" w:hAnchor="page" w:x="289" w:y="4133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0" w:line="482" w:lineRule="exact"/>
        <w:ind w:left="400" w:right="40"/>
      </w:pPr>
      <w:r>
        <w:t>подвалы и лестничные клетки жи</w:t>
      </w:r>
      <w:r>
        <w:softHyphen/>
        <w:t>лых зданий.</w:t>
      </w:r>
    </w:p>
    <w:p w:rsidR="007C6831" w:rsidRDefault="008116FD" w:rsidP="002B6952">
      <w:pPr>
        <w:pStyle w:val="24"/>
        <w:framePr w:w="5138" w:h="8792" w:hRule="exact" w:wrap="none" w:vAnchor="page" w:hAnchor="page" w:x="5763" w:y="470"/>
        <w:shd w:val="clear" w:color="auto" w:fill="auto"/>
        <w:spacing w:after="60"/>
        <w:ind w:left="580" w:right="780" w:firstLine="1160"/>
        <w:jc w:val="left"/>
      </w:pPr>
      <w:bookmarkStart w:id="1" w:name="bookmark2"/>
      <w:r>
        <w:rPr>
          <w:rStyle w:val="25"/>
          <w:b/>
          <w:bCs/>
        </w:rPr>
        <w:t>ПРИЗНАКИ ВОЗМОЖНОГО НАЛИЧИЯ ВЗРЫВЧАТЫХ УСТРОЙСТВ:</w:t>
      </w:r>
      <w:bookmarkEnd w:id="1"/>
    </w:p>
    <w:p w:rsidR="007C6831" w:rsidRDefault="008116FD" w:rsidP="002B6952">
      <w:pPr>
        <w:pStyle w:val="1"/>
        <w:framePr w:w="5138" w:h="8792" w:hRule="exact" w:wrap="none" w:vAnchor="page" w:hAnchor="page" w:x="5763" w:y="470"/>
        <w:shd w:val="clear" w:color="auto" w:fill="auto"/>
        <w:spacing w:before="0" w:after="168" w:line="477" w:lineRule="exact"/>
        <w:ind w:left="60" w:right="20" w:firstLine="0"/>
      </w:pPr>
      <w:r>
        <w:t>*</w:t>
      </w:r>
      <w:r w:rsidR="00FD45AC" w:rsidRPr="00D67A82">
        <w:t xml:space="preserve"> </w:t>
      </w:r>
      <w:r>
        <w:t>припаркованные вблизи домов бесхоз</w:t>
      </w:r>
      <w:r>
        <w:softHyphen/>
        <w:t>ные автомобили;</w:t>
      </w:r>
    </w:p>
    <w:p w:rsidR="007C6831" w:rsidRDefault="008116FD" w:rsidP="002B6952">
      <w:pPr>
        <w:pStyle w:val="1"/>
        <w:framePr w:w="5138" w:h="8792" w:hRule="exact" w:wrap="none" w:vAnchor="page" w:hAnchor="page" w:x="5763" w:y="470"/>
        <w:shd w:val="clear" w:color="auto" w:fill="auto"/>
        <w:spacing w:before="0" w:after="188" w:line="492" w:lineRule="exact"/>
        <w:ind w:left="60" w:right="20" w:firstLine="0"/>
      </w:pPr>
      <w:r>
        <w:t>специфический и не свойственный окру</w:t>
      </w:r>
      <w:r>
        <w:softHyphen/>
        <w:t>жающей местности запах;</w:t>
      </w:r>
    </w:p>
    <w:p w:rsidR="007C6831" w:rsidRDefault="008116FD" w:rsidP="002B6952">
      <w:pPr>
        <w:pStyle w:val="1"/>
        <w:framePr w:w="5138" w:h="8792" w:hRule="exact" w:wrap="none" w:vAnchor="page" w:hAnchor="page" w:x="5763" w:y="470"/>
        <w:shd w:val="clear" w:color="auto" w:fill="auto"/>
        <w:spacing w:before="0" w:after="0" w:line="482" w:lineRule="exact"/>
        <w:ind w:left="60" w:right="20" w:firstLine="0"/>
      </w:pPr>
      <w:r>
        <w:t>*бесхозные сумки, свертки, мешки, ящики, коробки;</w:t>
      </w:r>
    </w:p>
    <w:p w:rsidR="007C6831" w:rsidRDefault="008116FD" w:rsidP="002B6952">
      <w:pPr>
        <w:pStyle w:val="1"/>
        <w:framePr w:w="5138" w:h="8792" w:hRule="exact" w:wrap="none" w:vAnchor="page" w:hAnchor="page" w:x="5763" w:y="470"/>
        <w:shd w:val="clear" w:color="auto" w:fill="auto"/>
        <w:spacing w:before="0" w:after="0" w:line="482" w:lineRule="exact"/>
        <w:ind w:left="60" w:right="20" w:firstLine="0"/>
      </w:pPr>
      <w:r>
        <w:t>*шум из обнаруженного предмета (тиканье часов, щелчки);</w:t>
      </w:r>
    </w:p>
    <w:p w:rsidR="007C6831" w:rsidRDefault="008116FD" w:rsidP="002B6952">
      <w:pPr>
        <w:pStyle w:val="1"/>
        <w:framePr w:w="5138" w:h="8792" w:hRule="exact" w:wrap="none" w:vAnchor="page" w:hAnchor="page" w:x="5763" w:y="470"/>
        <w:shd w:val="clear" w:color="auto" w:fill="auto"/>
        <w:spacing w:before="0" w:after="0" w:line="482" w:lineRule="exact"/>
        <w:ind w:left="60" w:right="20" w:firstLine="0"/>
      </w:pPr>
      <w:r>
        <w:t>*наличие на предметах элементов (источников) питания, электропрово</w:t>
      </w:r>
      <w:r>
        <w:softHyphen/>
        <w:t>дов, антенн, изоленты;</w:t>
      </w:r>
    </w:p>
    <w:p w:rsidR="007C6831" w:rsidRDefault="008116FD" w:rsidP="002B6952">
      <w:pPr>
        <w:pStyle w:val="1"/>
        <w:framePr w:w="5138" w:h="8792" w:hRule="exact" w:wrap="none" w:vAnchor="page" w:hAnchor="page" w:x="5763" w:y="470"/>
        <w:shd w:val="clear" w:color="auto" w:fill="auto"/>
        <w:spacing w:before="0" w:after="0" w:line="482" w:lineRule="exact"/>
        <w:ind w:left="60" w:right="20" w:firstLine="0"/>
      </w:pPr>
      <w:r>
        <w:t>*растяжки из проволоки, шпагата, ве</w:t>
      </w:r>
      <w:r>
        <w:softHyphen/>
        <w:t>ревки;</w:t>
      </w:r>
    </w:p>
    <w:p w:rsidR="007C6831" w:rsidRDefault="008116FD" w:rsidP="002B6952">
      <w:pPr>
        <w:pStyle w:val="1"/>
        <w:framePr w:w="5138" w:h="8792" w:hRule="exact" w:wrap="none" w:vAnchor="page" w:hAnchor="page" w:x="5763" w:y="470"/>
        <w:numPr>
          <w:ilvl w:val="0"/>
          <w:numId w:val="2"/>
        </w:numPr>
        <w:shd w:val="clear" w:color="auto" w:fill="auto"/>
        <w:tabs>
          <w:tab w:val="left" w:pos="331"/>
        </w:tabs>
        <w:spacing w:before="0" w:after="0" w:line="482" w:lineRule="exact"/>
        <w:ind w:left="60" w:right="20" w:firstLine="0"/>
      </w:pPr>
      <w:r>
        <w:t>наличие на предметах сре</w:t>
      </w:r>
      <w:proofErr w:type="gramStart"/>
      <w:r>
        <w:t>дств св</w:t>
      </w:r>
      <w:proofErr w:type="gramEnd"/>
      <w:r>
        <w:t>язи (сотовых телефонов, пейджеров, радио</w:t>
      </w:r>
      <w:r>
        <w:softHyphen/>
        <w:t>станций).</w:t>
      </w:r>
    </w:p>
    <w:p w:rsidR="007C6831" w:rsidRDefault="008116FD" w:rsidP="002B6952">
      <w:pPr>
        <w:framePr w:wrap="none" w:vAnchor="page" w:hAnchor="page" w:x="6397" w:y="9328"/>
        <w:rPr>
          <w:sz w:val="0"/>
          <w:szCs w:val="0"/>
        </w:rPr>
      </w:pPr>
      <w:r>
        <w:fldChar w:fldCharType="begin"/>
      </w:r>
      <w:r>
        <w:instrText xml:space="preserve"> INCLUDEPICTURE  "C:\\Users\\Metodist\\AppData\\Local\\Temp\\FineReader11\\media\\image6.jpeg" \* MERGEFORMATINET </w:instrText>
      </w:r>
      <w:r>
        <w:fldChar w:fldCharType="separate"/>
      </w:r>
      <w:r w:rsidR="00CC2AFF">
        <w:fldChar w:fldCharType="begin"/>
      </w:r>
      <w:r w:rsidR="00CC2AFF">
        <w:instrText xml:space="preserve"> INCLUDEPICTURE  "C:\\Users\\Metodist\\AppData\\Local\\Temp\\FineReader11\\media\\image6.jpeg" \* MERGEFORMATINET </w:instrText>
      </w:r>
      <w:r w:rsidR="00CC2AFF">
        <w:fldChar w:fldCharType="separate"/>
      </w:r>
      <w:r w:rsidR="00012D56">
        <w:fldChar w:fldCharType="begin"/>
      </w:r>
      <w:r w:rsidR="00012D56">
        <w:instrText xml:space="preserve"> INCLUDEPICTURE  "C:\\Users\\Metodist\\AppData\\Local\\Temp\\FineReader11\\media\\image6.jpeg" \* MERGEFORMATINET </w:instrText>
      </w:r>
      <w:r w:rsidR="00012D56">
        <w:fldChar w:fldCharType="separate"/>
      </w:r>
      <w:r w:rsidR="005F5F91">
        <w:fldChar w:fldCharType="begin"/>
      </w:r>
      <w:r w:rsidR="005F5F91">
        <w:instrText xml:space="preserve"> </w:instrText>
      </w:r>
      <w:r w:rsidR="005F5F91">
        <w:instrText>INCLUDEPICTURE  "C:\\Users\</w:instrText>
      </w:r>
      <w:r w:rsidR="005F5F91">
        <w:instrText>\Metodist\\AppData\\Local\\Temp\\FineReader11\\media\\image6.jpeg" \* MERGEFORMATINET</w:instrText>
      </w:r>
      <w:r w:rsidR="005F5F91">
        <w:instrText xml:space="preserve"> </w:instrText>
      </w:r>
      <w:r w:rsidR="005F5F91">
        <w:fldChar w:fldCharType="separate"/>
      </w:r>
      <w:r w:rsidR="002B6952">
        <w:pict>
          <v:shape id="_x0000_i1028" type="#_x0000_t75" style="width:188.35pt;height:103.8pt">
            <v:imagedata r:id="rId16" r:href="rId17"/>
          </v:shape>
        </w:pict>
      </w:r>
      <w:r w:rsidR="005F5F91">
        <w:fldChar w:fldCharType="end"/>
      </w:r>
      <w:r w:rsidR="00012D56">
        <w:fldChar w:fldCharType="end"/>
      </w:r>
      <w:r w:rsidR="00CC2AFF">
        <w:fldChar w:fldCharType="end"/>
      </w:r>
      <w:r>
        <w:fldChar w:fldCharType="end"/>
      </w:r>
    </w:p>
    <w:p w:rsidR="007C6831" w:rsidRDefault="00326C44" w:rsidP="00874D65">
      <w:pPr>
        <w:pStyle w:val="24"/>
        <w:framePr w:w="4696" w:h="1066" w:hRule="exact" w:wrap="none" w:vAnchor="page" w:hAnchor="page" w:x="11679" w:y="353"/>
        <w:shd w:val="clear" w:color="auto" w:fill="auto"/>
        <w:spacing w:after="0" w:line="240" w:lineRule="auto"/>
        <w:ind w:right="20"/>
      </w:pPr>
      <w:bookmarkStart w:id="2" w:name="bookmark3"/>
      <w:r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362BB984" wp14:editId="4678D358">
            <wp:simplePos x="0" y="0"/>
            <wp:positionH relativeFrom="column">
              <wp:posOffset>409575</wp:posOffset>
            </wp:positionH>
            <wp:positionV relativeFrom="paragraph">
              <wp:posOffset>695960</wp:posOffset>
            </wp:positionV>
            <wp:extent cx="2221865" cy="1573530"/>
            <wp:effectExtent l="0" t="0" r="0" b="0"/>
            <wp:wrapTight wrapText="bothSides">
              <wp:wrapPolygon edited="0">
                <wp:start x="0" y="0"/>
                <wp:lineTo x="0" y="21443"/>
                <wp:lineTo x="21483" y="21443"/>
                <wp:lineTo x="2148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6FD">
        <w:rPr>
          <w:rStyle w:val="25"/>
          <w:b/>
          <w:bCs/>
        </w:rPr>
        <w:t>ПРИ ОБНАРУЖЕНИИ ПОДОЗРИТЕЛЬНОГО ПРЕДМЕТА</w:t>
      </w:r>
      <w:bookmarkEnd w:id="2"/>
    </w:p>
    <w:p w:rsidR="007C6831" w:rsidRDefault="008116FD" w:rsidP="00326C44">
      <w:pPr>
        <w:pStyle w:val="1"/>
        <w:framePr w:w="4696" w:h="7282" w:hRule="exact" w:wrap="none" w:vAnchor="page" w:hAnchor="page" w:x="11679" w:y="3668"/>
        <w:numPr>
          <w:ilvl w:val="0"/>
          <w:numId w:val="2"/>
        </w:numPr>
        <w:shd w:val="clear" w:color="auto" w:fill="auto"/>
        <w:tabs>
          <w:tab w:val="left" w:pos="371"/>
        </w:tabs>
        <w:spacing w:before="0" w:after="176" w:line="411" w:lineRule="exact"/>
        <w:ind w:left="360" w:right="20" w:hanging="340"/>
      </w:pPr>
      <w:r>
        <w:t>немедленно сообщить в дежурные службы по номеру 102;</w:t>
      </w:r>
    </w:p>
    <w:p w:rsidR="007C6831" w:rsidRDefault="008116FD" w:rsidP="00326C44">
      <w:pPr>
        <w:pStyle w:val="1"/>
        <w:framePr w:w="4696" w:h="7282" w:hRule="exact" w:wrap="none" w:vAnchor="page" w:hAnchor="page" w:x="11679" w:y="3668"/>
        <w:numPr>
          <w:ilvl w:val="0"/>
          <w:numId w:val="2"/>
        </w:numPr>
        <w:shd w:val="clear" w:color="auto" w:fill="auto"/>
        <w:tabs>
          <w:tab w:val="left" w:pos="371"/>
        </w:tabs>
        <w:spacing w:before="0" w:line="416" w:lineRule="exact"/>
        <w:ind w:left="360" w:right="20" w:hanging="340"/>
      </w:pPr>
      <w:r>
        <w:t>не подходить к предмету, не трогать его руками и не подпускать к нему других;</w:t>
      </w:r>
    </w:p>
    <w:p w:rsidR="007C6831" w:rsidRDefault="008116FD" w:rsidP="00326C44">
      <w:pPr>
        <w:pStyle w:val="1"/>
        <w:framePr w:w="4696" w:h="7282" w:hRule="exact" w:wrap="none" w:vAnchor="page" w:hAnchor="page" w:x="11679" w:y="3668"/>
        <w:numPr>
          <w:ilvl w:val="0"/>
          <w:numId w:val="2"/>
        </w:numPr>
        <w:shd w:val="clear" w:color="auto" w:fill="auto"/>
        <w:tabs>
          <w:tab w:val="left" w:pos="371"/>
        </w:tabs>
        <w:spacing w:before="0" w:after="176" w:line="416" w:lineRule="exact"/>
        <w:ind w:left="360" w:right="20" w:hanging="340"/>
      </w:pPr>
      <w:r>
        <w:t>исключить использование средств радиосвязи, мобильных телефонов, других радиосредств, способных вызвать срабатывание радиовзрыва</w:t>
      </w:r>
      <w:r>
        <w:softHyphen/>
        <w:t>теля в непосредственной близости от предмета;</w:t>
      </w:r>
    </w:p>
    <w:p w:rsidR="007C6831" w:rsidRDefault="008116FD" w:rsidP="00326C44">
      <w:pPr>
        <w:pStyle w:val="1"/>
        <w:framePr w:w="4696" w:h="7282" w:hRule="exact" w:wrap="none" w:vAnchor="page" w:hAnchor="page" w:x="11679" w:y="3668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421" w:lineRule="exact"/>
        <w:ind w:left="360" w:right="20" w:hanging="340"/>
      </w:pPr>
      <w:r>
        <w:t>дождаться прибытия представите</w:t>
      </w:r>
      <w:r>
        <w:softHyphen/>
        <w:t>лей правоохранительных органов;</w:t>
      </w:r>
    </w:p>
    <w:p w:rsidR="007C6831" w:rsidRDefault="008116FD" w:rsidP="00326C44">
      <w:pPr>
        <w:pStyle w:val="1"/>
        <w:framePr w:w="4696" w:h="7282" w:hRule="exact" w:wrap="none" w:vAnchor="page" w:hAnchor="page" w:x="11679" w:y="3668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421" w:lineRule="exact"/>
        <w:ind w:left="360" w:right="20" w:hanging="340"/>
      </w:pPr>
      <w:r>
        <w:t>указать место нахождения подозри</w:t>
      </w:r>
      <w:r>
        <w:softHyphen/>
        <w:t>тельного предмета.</w:t>
      </w:r>
    </w:p>
    <w:p w:rsidR="007C6831" w:rsidRDefault="007C6831">
      <w:pPr>
        <w:rPr>
          <w:sz w:val="2"/>
          <w:szCs w:val="2"/>
        </w:rPr>
      </w:pPr>
      <w:bookmarkStart w:id="3" w:name="_GoBack"/>
      <w:bookmarkEnd w:id="3"/>
    </w:p>
    <w:sectPr w:rsidR="007C6831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91" w:rsidRDefault="005F5F91">
      <w:r>
        <w:separator/>
      </w:r>
    </w:p>
  </w:endnote>
  <w:endnote w:type="continuationSeparator" w:id="0">
    <w:p w:rsidR="005F5F91" w:rsidRDefault="005F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91" w:rsidRDefault="005F5F91"/>
  </w:footnote>
  <w:footnote w:type="continuationSeparator" w:id="0">
    <w:p w:rsidR="005F5F91" w:rsidRDefault="005F5F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204E"/>
    <w:multiLevelType w:val="multilevel"/>
    <w:tmpl w:val="258837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D3BC6"/>
    <w:multiLevelType w:val="multilevel"/>
    <w:tmpl w:val="BD60C1E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C6831"/>
    <w:rsid w:val="00012D56"/>
    <w:rsid w:val="000B498B"/>
    <w:rsid w:val="001C7F8E"/>
    <w:rsid w:val="002B6952"/>
    <w:rsid w:val="00326C44"/>
    <w:rsid w:val="004C6484"/>
    <w:rsid w:val="005F5F91"/>
    <w:rsid w:val="007C6831"/>
    <w:rsid w:val="008116FD"/>
    <w:rsid w:val="00874D65"/>
    <w:rsid w:val="009A6C90"/>
    <w:rsid w:val="009D05E7"/>
    <w:rsid w:val="00A9202C"/>
    <w:rsid w:val="00CC2AFF"/>
    <w:rsid w:val="00D67A82"/>
    <w:rsid w:val="00F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-3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D057B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66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9"/>
      <w:szCs w:val="29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FF0000"/>
      <w:spacing w:val="-1"/>
      <w:w w:val="100"/>
      <w:position w:val="0"/>
      <w:sz w:val="29"/>
      <w:szCs w:val="29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-1"/>
      <w:w w:val="100"/>
      <w:position w:val="0"/>
      <w:sz w:val="29"/>
      <w:szCs w:val="2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9"/>
      <w:szCs w:val="29"/>
      <w:u w:val="none"/>
    </w:rPr>
  </w:style>
  <w:style w:type="character" w:customStyle="1" w:styleId="12">
    <w:name w:val="Заголовок №1 + Малые прописные"/>
    <w:basedOn w:val="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E21119"/>
      <w:spacing w:val="-1"/>
      <w:w w:val="100"/>
      <w:position w:val="0"/>
      <w:sz w:val="29"/>
      <w:szCs w:val="29"/>
      <w:u w:val="none"/>
      <w:lang w:val="en-US"/>
    </w:rPr>
  </w:style>
  <w:style w:type="character" w:customStyle="1" w:styleId="12pt">
    <w:name w:val="Заголовок №1 + Малые прописные;Интервал 2 pt"/>
    <w:basedOn w:val="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E21119"/>
      <w:spacing w:val="43"/>
      <w:w w:val="100"/>
      <w:position w:val="0"/>
      <w:sz w:val="29"/>
      <w:szCs w:val="29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-3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418" w:lineRule="exact"/>
      <w:jc w:val="righ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before="300" w:after="180" w:line="480" w:lineRule="exact"/>
      <w:ind w:hanging="40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06" w:lineRule="exact"/>
      <w:jc w:val="center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080" w:line="288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80" w:after="2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4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26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C4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../../AppData/Local/Temp/FineReader11/media/image6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../AppData/Local/Temp/FineReader11/media/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../../AppData/Local/Temp/FineReader11/media/image5.jpe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AppData/Local/Temp/FineReader11/media/image1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12</cp:revision>
  <dcterms:created xsi:type="dcterms:W3CDTF">2020-04-21T04:50:00Z</dcterms:created>
  <dcterms:modified xsi:type="dcterms:W3CDTF">2020-04-21T05:10:00Z</dcterms:modified>
</cp:coreProperties>
</file>