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57" w:rsidRPr="003A27F7" w:rsidRDefault="00A35057" w:rsidP="00A35057">
      <w:pPr>
        <w:widowControl w:val="0"/>
        <w:shd w:val="clear" w:color="auto" w:fill="FFFFFF"/>
        <w:tabs>
          <w:tab w:val="left" w:pos="7662"/>
        </w:tabs>
        <w:autoSpaceDE w:val="0"/>
        <w:autoSpaceDN w:val="0"/>
        <w:adjustRightInd w:val="0"/>
        <w:spacing w:after="0" w:line="240" w:lineRule="auto"/>
        <w:ind w:right="47"/>
        <w:jc w:val="right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</w:t>
      </w:r>
      <w:r w:rsidRPr="003A27F7">
        <w:rPr>
          <w:rFonts w:ascii="Times New Roman" w:hAnsi="Times New Roman"/>
          <w:bCs/>
          <w:sz w:val="24"/>
          <w:szCs w:val="20"/>
        </w:rPr>
        <w:t>риложение к письму</w:t>
      </w:r>
    </w:p>
    <w:p w:rsidR="00A35057" w:rsidRPr="003A27F7" w:rsidRDefault="00A35057" w:rsidP="00A35057">
      <w:pPr>
        <w:widowControl w:val="0"/>
        <w:shd w:val="clear" w:color="auto" w:fill="FFFFFF"/>
        <w:tabs>
          <w:tab w:val="left" w:pos="76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0"/>
        </w:rPr>
      </w:pPr>
      <w:r w:rsidRPr="003A27F7">
        <w:rPr>
          <w:rFonts w:ascii="Times New Roman" w:hAnsi="Times New Roman"/>
          <w:bCs/>
          <w:sz w:val="24"/>
          <w:szCs w:val="20"/>
        </w:rPr>
        <w:t>от «</w:t>
      </w:r>
      <w:r w:rsidR="000B40C4">
        <w:rPr>
          <w:rFonts w:ascii="Times New Roman" w:hAnsi="Times New Roman"/>
          <w:bCs/>
          <w:sz w:val="24"/>
          <w:szCs w:val="20"/>
        </w:rPr>
        <w:t>21</w:t>
      </w:r>
      <w:r w:rsidRPr="003A27F7">
        <w:rPr>
          <w:rFonts w:ascii="Times New Roman" w:hAnsi="Times New Roman"/>
          <w:bCs/>
          <w:sz w:val="24"/>
          <w:szCs w:val="20"/>
        </w:rPr>
        <w:t>»</w:t>
      </w:r>
      <w:r w:rsidR="000B40C4">
        <w:rPr>
          <w:rFonts w:ascii="Times New Roman" w:hAnsi="Times New Roman"/>
          <w:bCs/>
          <w:sz w:val="24"/>
          <w:szCs w:val="20"/>
        </w:rPr>
        <w:t xml:space="preserve"> 06  </w:t>
      </w:r>
      <w:bookmarkStart w:id="0" w:name="_GoBack"/>
      <w:bookmarkEnd w:id="0"/>
      <w:r w:rsidRPr="003A27F7">
        <w:rPr>
          <w:rFonts w:ascii="Times New Roman" w:hAnsi="Times New Roman"/>
          <w:bCs/>
          <w:sz w:val="24"/>
          <w:szCs w:val="20"/>
        </w:rPr>
        <w:t>20</w:t>
      </w:r>
      <w:r>
        <w:rPr>
          <w:rFonts w:ascii="Times New Roman" w:hAnsi="Times New Roman"/>
          <w:bCs/>
          <w:sz w:val="24"/>
          <w:szCs w:val="20"/>
        </w:rPr>
        <w:t>21</w:t>
      </w:r>
      <w:r w:rsidRPr="003A27F7">
        <w:rPr>
          <w:rFonts w:ascii="Times New Roman" w:hAnsi="Times New Roman"/>
          <w:bCs/>
          <w:sz w:val="24"/>
          <w:szCs w:val="20"/>
        </w:rPr>
        <w:t xml:space="preserve">  №15/23-Исх-</w:t>
      </w:r>
      <w:r w:rsidR="000B40C4" w:rsidRPr="000B40C4">
        <w:rPr>
          <w:rFonts w:ascii="Times New Roman" w:hAnsi="Times New Roman"/>
          <w:bCs/>
          <w:sz w:val="24"/>
          <w:szCs w:val="20"/>
        </w:rPr>
        <w:t>3414</w:t>
      </w:r>
      <w:r w:rsidRPr="003A27F7">
        <w:rPr>
          <w:rFonts w:ascii="Times New Roman" w:hAnsi="Times New Roman"/>
          <w:bCs/>
          <w:sz w:val="24"/>
          <w:szCs w:val="20"/>
        </w:rPr>
        <w:t xml:space="preserve"> </w:t>
      </w:r>
    </w:p>
    <w:p w:rsidR="00A35057" w:rsidRDefault="00A35057" w:rsidP="00A35057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="00A35057" w:rsidRDefault="00A35057" w:rsidP="00A35057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Информация </w:t>
      </w:r>
    </w:p>
    <w:p w:rsidR="00A35057" w:rsidRDefault="00A35057" w:rsidP="00A35057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1C4588">
        <w:rPr>
          <w:rFonts w:ascii="Times New Roman" w:hAnsi="Times New Roman"/>
          <w:sz w:val="24"/>
        </w:rPr>
        <w:t xml:space="preserve">по устранению </w:t>
      </w:r>
      <w:r w:rsidRPr="00BC5AF3">
        <w:rPr>
          <w:rFonts w:ascii="Times New Roman" w:hAnsi="Times New Roman"/>
          <w:sz w:val="24"/>
        </w:rPr>
        <w:t xml:space="preserve">недостатков, выявленных в ходе независимой </w:t>
      </w:r>
      <w:proofErr w:type="gramStart"/>
      <w:r w:rsidRPr="00BC5AF3">
        <w:rPr>
          <w:rFonts w:ascii="Times New Roman" w:hAnsi="Times New Roman"/>
          <w:sz w:val="24"/>
        </w:rPr>
        <w:t>оценки качества условий оказания услуг</w:t>
      </w:r>
      <w:proofErr w:type="gramEnd"/>
      <w:r w:rsidRPr="00BC5AF3">
        <w:rPr>
          <w:rFonts w:ascii="Times New Roman" w:hAnsi="Times New Roman"/>
          <w:sz w:val="24"/>
        </w:rPr>
        <w:t xml:space="preserve"> </w:t>
      </w:r>
    </w:p>
    <w:p w:rsidR="00A35057" w:rsidRPr="00BC5AF3" w:rsidRDefault="00A35057" w:rsidP="00A3505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</w:t>
      </w:r>
      <w:r w:rsidRPr="00BC5AF3">
        <w:rPr>
          <w:rFonts w:ascii="Times New Roman" w:hAnsi="Times New Roman"/>
          <w:sz w:val="24"/>
        </w:rPr>
        <w:t xml:space="preserve"> «Сургутский центр социальной помощи семье и детям»</w:t>
      </w:r>
    </w:p>
    <w:p w:rsidR="00A35057" w:rsidRDefault="00A35057" w:rsidP="00A3505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</w:t>
      </w:r>
      <w:r>
        <w:rPr>
          <w:rFonts w:ascii="Times New Roman" w:hAnsi="Times New Roman"/>
          <w:sz w:val="24"/>
          <w:lang w:val="en-US"/>
        </w:rPr>
        <w:t>II</w:t>
      </w:r>
      <w:r w:rsidRPr="00B52F65">
        <w:rPr>
          <w:rFonts w:ascii="Times New Roman" w:hAnsi="Times New Roman"/>
          <w:sz w:val="24"/>
        </w:rPr>
        <w:t xml:space="preserve"> квартал 202</w:t>
      </w:r>
      <w:r>
        <w:rPr>
          <w:rFonts w:ascii="Times New Roman" w:hAnsi="Times New Roman"/>
          <w:sz w:val="24"/>
        </w:rPr>
        <w:t>1 года</w:t>
      </w:r>
    </w:p>
    <w:p w:rsidR="00A35057" w:rsidRDefault="00A35057" w:rsidP="00A3505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4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449"/>
        <w:gridCol w:w="3072"/>
        <w:gridCol w:w="1788"/>
        <w:gridCol w:w="2022"/>
        <w:gridCol w:w="3395"/>
        <w:gridCol w:w="1577"/>
      </w:tblGrid>
      <w:tr w:rsidR="00A35057" w:rsidRPr="00426872" w:rsidTr="0053375E">
        <w:trPr>
          <w:trHeight w:val="475"/>
          <w:jc w:val="center"/>
        </w:trPr>
        <w:tc>
          <w:tcPr>
            <w:tcW w:w="671" w:type="dxa"/>
            <w:vMerge w:val="restart"/>
          </w:tcPr>
          <w:p w:rsidR="00A35057" w:rsidRPr="00426872" w:rsidRDefault="00A35057" w:rsidP="00A3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872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</w:p>
          <w:p w:rsidR="00A35057" w:rsidRPr="00426872" w:rsidRDefault="00A35057" w:rsidP="00A3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2687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426872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449" w:type="dxa"/>
            <w:vMerge w:val="restart"/>
          </w:tcPr>
          <w:p w:rsidR="00A35057" w:rsidRPr="0055761A" w:rsidRDefault="00A35057" w:rsidP="00A3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61A">
              <w:rPr>
                <w:rFonts w:ascii="Times New Roman" w:hAnsi="Times New Roman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55761A">
              <w:rPr>
                <w:rFonts w:ascii="Times New Roman" w:hAnsi="Times New Roman"/>
                <w:lang w:eastAsia="ru-RU"/>
              </w:rPr>
              <w:t>оценки качества условий  оказания услуг</w:t>
            </w:r>
            <w:proofErr w:type="gramEnd"/>
            <w:r w:rsidRPr="0055761A">
              <w:rPr>
                <w:rFonts w:ascii="Times New Roman" w:hAnsi="Times New Roman"/>
                <w:lang w:eastAsia="ru-RU"/>
              </w:rPr>
              <w:t xml:space="preserve"> БУ «Сургутский центр социальной помощи семье и детям»</w:t>
            </w:r>
          </w:p>
        </w:tc>
        <w:tc>
          <w:tcPr>
            <w:tcW w:w="3072" w:type="dxa"/>
            <w:vMerge w:val="restart"/>
          </w:tcPr>
          <w:p w:rsidR="00A35057" w:rsidRPr="0055761A" w:rsidRDefault="00A35057" w:rsidP="00A3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61A">
              <w:rPr>
                <w:rFonts w:ascii="Times New Roman" w:hAnsi="Times New Roman"/>
                <w:lang w:eastAsia="ru-RU"/>
              </w:rPr>
              <w:t xml:space="preserve">Наименование </w:t>
            </w:r>
          </w:p>
          <w:p w:rsidR="00A35057" w:rsidRPr="0055761A" w:rsidRDefault="00A35057" w:rsidP="00A3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61A">
              <w:rPr>
                <w:rFonts w:ascii="Times New Roman" w:hAnsi="Times New Roman"/>
                <w:lang w:eastAsia="ru-RU"/>
              </w:rPr>
              <w:t xml:space="preserve">мероприятия по устранению недостатков, выявленных                  в ходе независимой </w:t>
            </w:r>
            <w:proofErr w:type="gramStart"/>
            <w:r w:rsidRPr="0055761A">
              <w:rPr>
                <w:rFonts w:ascii="Times New Roman" w:hAnsi="Times New Roman"/>
                <w:lang w:eastAsia="ru-RU"/>
              </w:rPr>
              <w:t>оценки качества условий оказания услуг</w:t>
            </w:r>
            <w:proofErr w:type="gramEnd"/>
            <w:r w:rsidRPr="0055761A">
              <w:rPr>
                <w:rFonts w:ascii="Times New Roman" w:hAnsi="Times New Roman"/>
                <w:lang w:eastAsia="ru-RU"/>
              </w:rPr>
              <w:t xml:space="preserve"> организацией</w:t>
            </w:r>
          </w:p>
        </w:tc>
        <w:tc>
          <w:tcPr>
            <w:tcW w:w="1788" w:type="dxa"/>
            <w:vMerge w:val="restart"/>
          </w:tcPr>
          <w:p w:rsidR="00A35057" w:rsidRPr="0055761A" w:rsidRDefault="00A35057" w:rsidP="00A3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61A">
              <w:rPr>
                <w:rFonts w:ascii="Times New Roman" w:hAnsi="Times New Roman"/>
                <w:lang w:eastAsia="ru-RU"/>
              </w:rPr>
              <w:t>Плановый</w:t>
            </w:r>
          </w:p>
          <w:p w:rsidR="00A35057" w:rsidRPr="0055761A" w:rsidRDefault="00A35057" w:rsidP="00A3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61A">
              <w:rPr>
                <w:rFonts w:ascii="Times New Roman" w:hAnsi="Times New Roman"/>
                <w:lang w:eastAsia="ru-RU"/>
              </w:rPr>
              <w:t>срок реализации</w:t>
            </w:r>
          </w:p>
          <w:p w:rsidR="00A35057" w:rsidRPr="0055761A" w:rsidRDefault="00A35057" w:rsidP="00A3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61A">
              <w:rPr>
                <w:rFonts w:ascii="Times New Roman" w:hAnsi="Times New Roman"/>
                <w:lang w:eastAsia="ru-RU"/>
              </w:rPr>
              <w:t>мероприятия</w:t>
            </w:r>
          </w:p>
          <w:p w:rsidR="00A35057" w:rsidRPr="0055761A" w:rsidRDefault="00A35057" w:rsidP="00A3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22" w:type="dxa"/>
            <w:vMerge w:val="restart"/>
          </w:tcPr>
          <w:p w:rsidR="00A35057" w:rsidRPr="0055761A" w:rsidRDefault="00A35057" w:rsidP="00A3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761A">
              <w:rPr>
                <w:rFonts w:ascii="Times New Roman" w:hAnsi="Times New Roman"/>
                <w:lang w:eastAsia="ru-RU"/>
              </w:rPr>
              <w:t>Ответственный исполнитель</w:t>
            </w:r>
          </w:p>
        </w:tc>
        <w:tc>
          <w:tcPr>
            <w:tcW w:w="4972" w:type="dxa"/>
            <w:gridSpan w:val="2"/>
          </w:tcPr>
          <w:p w:rsidR="00A35057" w:rsidRPr="00426872" w:rsidRDefault="00A35057" w:rsidP="00A3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6872">
              <w:rPr>
                <w:rFonts w:ascii="Times New Roman" w:hAnsi="Times New Roman"/>
                <w:lang w:eastAsia="ru-RU"/>
              </w:rPr>
              <w:t>Сведения о ходе реализации</w:t>
            </w:r>
          </w:p>
          <w:p w:rsidR="00A35057" w:rsidRDefault="00A35057" w:rsidP="00A3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</w:t>
            </w:r>
            <w:r w:rsidRPr="00426872">
              <w:rPr>
                <w:rFonts w:ascii="Times New Roman" w:hAnsi="Times New Roman"/>
                <w:lang w:eastAsia="ru-RU"/>
              </w:rPr>
              <w:t>ероприятия</w:t>
            </w:r>
          </w:p>
          <w:p w:rsidR="00A35057" w:rsidRPr="00386FC3" w:rsidRDefault="00A35057" w:rsidP="00A3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35057" w:rsidRPr="00426872" w:rsidTr="0053375E">
        <w:trPr>
          <w:trHeight w:val="714"/>
          <w:jc w:val="center"/>
        </w:trPr>
        <w:tc>
          <w:tcPr>
            <w:tcW w:w="671" w:type="dxa"/>
            <w:vMerge/>
          </w:tcPr>
          <w:p w:rsidR="00A35057" w:rsidRPr="00426872" w:rsidRDefault="00A35057" w:rsidP="00A3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49" w:type="dxa"/>
            <w:vMerge/>
          </w:tcPr>
          <w:p w:rsidR="00A35057" w:rsidRPr="0055761A" w:rsidRDefault="00A35057" w:rsidP="00A3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072" w:type="dxa"/>
            <w:vMerge/>
          </w:tcPr>
          <w:p w:rsidR="00A35057" w:rsidRPr="0055761A" w:rsidRDefault="00A35057" w:rsidP="00A3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88" w:type="dxa"/>
            <w:vMerge/>
          </w:tcPr>
          <w:p w:rsidR="00A35057" w:rsidRPr="0055761A" w:rsidRDefault="00A35057" w:rsidP="00A3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2022" w:type="dxa"/>
            <w:vMerge/>
          </w:tcPr>
          <w:p w:rsidR="00A35057" w:rsidRPr="0055761A" w:rsidRDefault="00A35057" w:rsidP="00A3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395" w:type="dxa"/>
          </w:tcPr>
          <w:p w:rsidR="00A35057" w:rsidRPr="00426872" w:rsidRDefault="00A35057" w:rsidP="00A3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6872">
              <w:rPr>
                <w:rFonts w:ascii="Times New Roman" w:hAnsi="Times New Roman"/>
                <w:lang w:eastAsia="ru-RU"/>
              </w:rPr>
              <w:t>Реализованные</w:t>
            </w:r>
          </w:p>
          <w:p w:rsidR="00A35057" w:rsidRPr="00426872" w:rsidRDefault="00A35057" w:rsidP="00A3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6872">
              <w:rPr>
                <w:rFonts w:ascii="Times New Roman" w:hAnsi="Times New Roman"/>
                <w:lang w:eastAsia="ru-RU"/>
              </w:rPr>
              <w:t>меры по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26872">
              <w:rPr>
                <w:rFonts w:ascii="Times New Roman" w:hAnsi="Times New Roman"/>
                <w:lang w:eastAsia="ru-RU"/>
              </w:rPr>
              <w:t>устранению</w:t>
            </w:r>
          </w:p>
          <w:p w:rsidR="00A35057" w:rsidRPr="00426872" w:rsidRDefault="00A35057" w:rsidP="00A3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6872">
              <w:rPr>
                <w:rFonts w:ascii="Times New Roman" w:hAnsi="Times New Roman"/>
                <w:lang w:eastAsia="ru-RU"/>
              </w:rPr>
              <w:t>выявленных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26872">
              <w:rPr>
                <w:rFonts w:ascii="Times New Roman" w:hAnsi="Times New Roman"/>
                <w:lang w:eastAsia="ru-RU"/>
              </w:rPr>
              <w:t>недостатков</w:t>
            </w:r>
          </w:p>
        </w:tc>
        <w:tc>
          <w:tcPr>
            <w:tcW w:w="1577" w:type="dxa"/>
          </w:tcPr>
          <w:p w:rsidR="00A35057" w:rsidRPr="00426872" w:rsidRDefault="00A35057" w:rsidP="00A3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6872">
              <w:rPr>
                <w:rFonts w:ascii="Times New Roman" w:hAnsi="Times New Roman"/>
                <w:lang w:eastAsia="ru-RU"/>
              </w:rPr>
              <w:t>Фактический</w:t>
            </w:r>
          </w:p>
          <w:p w:rsidR="00A35057" w:rsidRPr="00426872" w:rsidRDefault="00A35057" w:rsidP="00A3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6872">
              <w:rPr>
                <w:rFonts w:ascii="Times New Roman" w:hAnsi="Times New Roman"/>
                <w:lang w:eastAsia="ru-RU"/>
              </w:rPr>
              <w:t>срок</w:t>
            </w:r>
          </w:p>
          <w:p w:rsidR="00A35057" w:rsidRPr="00426872" w:rsidRDefault="00A35057" w:rsidP="00A3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872">
              <w:rPr>
                <w:rFonts w:ascii="Times New Roman" w:hAnsi="Times New Roman"/>
                <w:lang w:eastAsia="ru-RU"/>
              </w:rPr>
              <w:t>реализации</w:t>
            </w:r>
          </w:p>
        </w:tc>
      </w:tr>
      <w:tr w:rsidR="00A35057" w:rsidRPr="00426872" w:rsidTr="0053375E">
        <w:trPr>
          <w:jc w:val="center"/>
        </w:trPr>
        <w:tc>
          <w:tcPr>
            <w:tcW w:w="14974" w:type="dxa"/>
            <w:gridSpan w:val="7"/>
          </w:tcPr>
          <w:p w:rsidR="00A35057" w:rsidRPr="0055761A" w:rsidRDefault="00A35057" w:rsidP="00A3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761A">
              <w:rPr>
                <w:rFonts w:ascii="Times New Roman" w:hAnsi="Times New Roman"/>
                <w:lang w:val="en-US" w:eastAsia="ru-RU"/>
              </w:rPr>
              <w:t>III</w:t>
            </w:r>
            <w:r w:rsidRPr="0055761A">
              <w:rPr>
                <w:rFonts w:ascii="Times New Roman" w:hAnsi="Times New Roman"/>
                <w:lang w:eastAsia="ru-RU"/>
              </w:rPr>
              <w:t>. Доступность услуг для инвалидов</w:t>
            </w:r>
          </w:p>
        </w:tc>
      </w:tr>
      <w:tr w:rsidR="00A35057" w:rsidRPr="00426872" w:rsidTr="0053375E">
        <w:trPr>
          <w:trHeight w:val="2797"/>
          <w:jc w:val="center"/>
        </w:trPr>
        <w:tc>
          <w:tcPr>
            <w:tcW w:w="671" w:type="dxa"/>
          </w:tcPr>
          <w:p w:rsidR="00A35057" w:rsidRPr="00426872" w:rsidRDefault="00A35057" w:rsidP="00A3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872">
              <w:rPr>
                <w:rFonts w:ascii="Times New Roman" w:eastAsia="Times New Roman" w:hAnsi="Times New Roman"/>
                <w:lang w:val="en-US" w:eastAsia="ru-RU"/>
              </w:rPr>
              <w:t>3.1</w:t>
            </w:r>
          </w:p>
        </w:tc>
        <w:tc>
          <w:tcPr>
            <w:tcW w:w="2449" w:type="dxa"/>
            <w:shd w:val="clear" w:color="auto" w:fill="auto"/>
          </w:tcPr>
          <w:p w:rsidR="00A35057" w:rsidRPr="00CF4AB3" w:rsidRDefault="00A35057" w:rsidP="00A35057">
            <w:pPr>
              <w:pStyle w:val="12"/>
              <w:shd w:val="clear" w:color="auto" w:fill="auto"/>
              <w:spacing w:after="0" w:line="240" w:lineRule="auto"/>
              <w:jc w:val="both"/>
              <w:rPr>
                <w:rFonts w:eastAsia="Calibri"/>
                <w:spacing w:val="0"/>
                <w:sz w:val="22"/>
                <w:szCs w:val="22"/>
              </w:rPr>
            </w:pPr>
            <w:r w:rsidRPr="00CF4AB3">
              <w:rPr>
                <w:rFonts w:eastAsia="Calibri"/>
                <w:spacing w:val="0"/>
                <w:sz w:val="22"/>
                <w:szCs w:val="22"/>
              </w:rPr>
              <w:t>Обеспечить условия доступности услуг для инвалидов в соответствии с нормативными требованиями*</w:t>
            </w:r>
          </w:p>
        </w:tc>
        <w:tc>
          <w:tcPr>
            <w:tcW w:w="3072" w:type="dxa"/>
          </w:tcPr>
          <w:p w:rsidR="00A35057" w:rsidRPr="00CF4AB3" w:rsidRDefault="00A35057" w:rsidP="00A35057">
            <w:pPr>
              <w:pStyle w:val="12"/>
              <w:shd w:val="clear" w:color="auto" w:fill="auto"/>
              <w:spacing w:after="0" w:line="240" w:lineRule="auto"/>
              <w:jc w:val="both"/>
              <w:rPr>
                <w:rFonts w:eastAsia="Calibri"/>
                <w:spacing w:val="0"/>
                <w:sz w:val="22"/>
                <w:szCs w:val="22"/>
              </w:rPr>
            </w:pPr>
            <w:r w:rsidRPr="00CF4AB3">
              <w:rPr>
                <w:rFonts w:eastAsia="Calibri"/>
                <w:spacing w:val="0"/>
                <w:sz w:val="22"/>
                <w:szCs w:val="22"/>
              </w:rPr>
              <w:t>Обеспечение наличия: в помещениях учреждения необходимого пространства для передвижения/разворота кресла</w:t>
            </w:r>
            <w:r>
              <w:rPr>
                <w:rFonts w:eastAsia="Calibri"/>
                <w:spacing w:val="0"/>
                <w:sz w:val="22"/>
                <w:szCs w:val="22"/>
              </w:rPr>
              <w:t xml:space="preserve"> </w:t>
            </w:r>
            <w:r w:rsidRPr="00CF4AB3">
              <w:rPr>
                <w:rFonts w:eastAsia="Calibri"/>
                <w:spacing w:val="0"/>
                <w:sz w:val="22"/>
                <w:szCs w:val="22"/>
              </w:rPr>
              <w:t xml:space="preserve">- коляски, в том числе в </w:t>
            </w:r>
            <w:proofErr w:type="spellStart"/>
            <w:r w:rsidRPr="00CF4AB3">
              <w:rPr>
                <w:rFonts w:eastAsia="Calibri"/>
                <w:spacing w:val="0"/>
                <w:sz w:val="22"/>
                <w:szCs w:val="22"/>
              </w:rPr>
              <w:t>санитарно</w:t>
            </w:r>
            <w:r w:rsidRPr="00CF4AB3">
              <w:rPr>
                <w:rFonts w:eastAsia="Calibri"/>
                <w:spacing w:val="0"/>
                <w:sz w:val="22"/>
                <w:szCs w:val="22"/>
              </w:rPr>
              <w:softHyphen/>
              <w:t>гигиенических</w:t>
            </w:r>
            <w:proofErr w:type="spellEnd"/>
            <w:r w:rsidRPr="00CF4AB3">
              <w:rPr>
                <w:rFonts w:eastAsia="Calibri"/>
                <w:spacing w:val="0"/>
                <w:sz w:val="22"/>
                <w:szCs w:val="22"/>
              </w:rPr>
              <w:t xml:space="preserve"> помещениях необходимого инвентаря (</w:t>
            </w:r>
            <w:proofErr w:type="spellStart"/>
            <w:r w:rsidRPr="00CF4AB3">
              <w:rPr>
                <w:rFonts w:eastAsia="Calibri"/>
                <w:spacing w:val="0"/>
                <w:sz w:val="22"/>
                <w:szCs w:val="22"/>
              </w:rPr>
              <w:t>антискользящего</w:t>
            </w:r>
            <w:proofErr w:type="spellEnd"/>
            <w:r w:rsidRPr="00CF4AB3">
              <w:rPr>
                <w:rFonts w:eastAsia="Calibri"/>
                <w:spacing w:val="0"/>
                <w:sz w:val="22"/>
                <w:szCs w:val="22"/>
              </w:rPr>
              <w:t xml:space="preserve"> покрытия, резинового коврика, крючков для трости и т.д.);</w:t>
            </w:r>
          </w:p>
          <w:p w:rsidR="00A35057" w:rsidRPr="00CF4AB3" w:rsidRDefault="00A35057" w:rsidP="00A35057">
            <w:pPr>
              <w:pStyle w:val="12"/>
              <w:shd w:val="clear" w:color="auto" w:fill="auto"/>
              <w:spacing w:after="0" w:line="240" w:lineRule="auto"/>
              <w:jc w:val="both"/>
              <w:rPr>
                <w:rFonts w:eastAsia="Calibri"/>
                <w:spacing w:val="0"/>
                <w:sz w:val="22"/>
                <w:szCs w:val="22"/>
              </w:rPr>
            </w:pPr>
            <w:r w:rsidRPr="00CF4AB3">
              <w:rPr>
                <w:rFonts w:eastAsia="Calibri"/>
                <w:spacing w:val="0"/>
                <w:sz w:val="22"/>
                <w:szCs w:val="22"/>
              </w:rPr>
              <w:t xml:space="preserve">средств дублирования для инвалидов по слуху и зрению звуковой и зрительной информации: визуальных ориентиров (таблички, указатели, информационные </w:t>
            </w:r>
            <w:r w:rsidRPr="00CF4AB3">
              <w:rPr>
                <w:rFonts w:eastAsia="Calibri"/>
                <w:spacing w:val="0"/>
                <w:sz w:val="22"/>
                <w:szCs w:val="22"/>
              </w:rPr>
              <w:lastRenderedPageBreak/>
              <w:t xml:space="preserve">стенды, световые </w:t>
            </w:r>
            <w:proofErr w:type="spellStart"/>
            <w:r w:rsidRPr="00CF4AB3">
              <w:rPr>
                <w:rFonts w:eastAsia="Calibri"/>
                <w:spacing w:val="0"/>
                <w:sz w:val="22"/>
                <w:szCs w:val="22"/>
              </w:rPr>
              <w:t>оповещатели</w:t>
            </w:r>
            <w:proofErr w:type="spellEnd"/>
            <w:r w:rsidRPr="00CF4AB3">
              <w:rPr>
                <w:rFonts w:eastAsia="Calibri"/>
                <w:spacing w:val="0"/>
                <w:sz w:val="22"/>
                <w:szCs w:val="22"/>
              </w:rPr>
              <w:t xml:space="preserve"> и пр.); тактильных ориентиров (тактильные таблички,</w:t>
            </w:r>
            <w:r>
              <w:rPr>
                <w:rFonts w:eastAsia="Calibri"/>
                <w:spacing w:val="0"/>
                <w:sz w:val="22"/>
                <w:szCs w:val="22"/>
              </w:rPr>
              <w:t xml:space="preserve"> </w:t>
            </w:r>
            <w:r w:rsidRPr="00CF4AB3">
              <w:rPr>
                <w:rFonts w:eastAsia="Calibri"/>
                <w:spacing w:val="0"/>
                <w:sz w:val="22"/>
                <w:szCs w:val="22"/>
              </w:rPr>
              <w:t>тактильные указатели, тактильные направляющие и пр.); звуковых ориентиров (</w:t>
            </w:r>
            <w:proofErr w:type="spellStart"/>
            <w:r w:rsidRPr="00CF4AB3">
              <w:rPr>
                <w:rFonts w:eastAsia="Calibri"/>
                <w:spacing w:val="0"/>
                <w:sz w:val="22"/>
                <w:szCs w:val="22"/>
              </w:rPr>
              <w:t>радиоинформаторы</w:t>
            </w:r>
            <w:proofErr w:type="spellEnd"/>
            <w:r w:rsidRPr="00CF4AB3">
              <w:rPr>
                <w:rFonts w:eastAsia="Calibri"/>
                <w:spacing w:val="0"/>
                <w:sz w:val="22"/>
                <w:szCs w:val="22"/>
              </w:rPr>
              <w:t xml:space="preserve">, речевое дублирование и пр.). </w:t>
            </w:r>
            <w:proofErr w:type="gramStart"/>
            <w:r w:rsidRPr="00CF4AB3">
              <w:rPr>
                <w:rFonts w:eastAsia="Calibri"/>
                <w:spacing w:val="0"/>
                <w:sz w:val="22"/>
                <w:szCs w:val="22"/>
              </w:rPr>
              <w:t xml:space="preserve">Обеспечение наличия условий доступности, позволяющих инвалидам получать услуги наравне с другими (услуги </w:t>
            </w:r>
            <w:proofErr w:type="spellStart"/>
            <w:r w:rsidRPr="00CF4AB3">
              <w:rPr>
                <w:rFonts w:eastAsia="Calibri"/>
                <w:spacing w:val="0"/>
                <w:sz w:val="22"/>
                <w:szCs w:val="22"/>
              </w:rPr>
              <w:t>сурдопереводчика</w:t>
            </w:r>
            <w:proofErr w:type="spellEnd"/>
            <w:r w:rsidRPr="00CF4AB3">
              <w:rPr>
                <w:rFonts w:eastAsia="Calibri"/>
                <w:spacing w:val="0"/>
                <w:sz w:val="22"/>
                <w:szCs w:val="22"/>
              </w:rPr>
              <w:t>,</w:t>
            </w:r>
            <w:r>
              <w:rPr>
                <w:rFonts w:eastAsia="Calibri"/>
                <w:spacing w:val="0"/>
                <w:sz w:val="22"/>
                <w:szCs w:val="22"/>
              </w:rPr>
              <w:t xml:space="preserve"> </w:t>
            </w:r>
            <w:r w:rsidRPr="00CF4AB3">
              <w:rPr>
                <w:rFonts w:eastAsia="Calibri"/>
                <w:spacing w:val="0"/>
                <w:sz w:val="22"/>
                <w:szCs w:val="22"/>
              </w:rPr>
              <w:t xml:space="preserve"> (</w:t>
            </w:r>
            <w:proofErr w:type="spellStart"/>
            <w:r w:rsidRPr="00CF4AB3">
              <w:rPr>
                <w:rFonts w:eastAsia="Calibri"/>
                <w:spacing w:val="0"/>
                <w:sz w:val="22"/>
                <w:szCs w:val="22"/>
              </w:rPr>
              <w:t>тифлосурдопереводчика</w:t>
            </w:r>
            <w:proofErr w:type="spellEnd"/>
            <w:r w:rsidRPr="00CF4AB3">
              <w:rPr>
                <w:rFonts w:eastAsia="Calibri"/>
                <w:spacing w:val="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788" w:type="dxa"/>
          </w:tcPr>
          <w:p w:rsidR="00A35057" w:rsidRDefault="00A35057" w:rsidP="00A35057">
            <w:pPr>
              <w:pStyle w:val="12"/>
              <w:shd w:val="clear" w:color="auto" w:fill="auto"/>
              <w:spacing w:after="0"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CF4AB3">
              <w:rPr>
                <w:rFonts w:eastAsia="Calibri"/>
                <w:spacing w:val="0"/>
                <w:sz w:val="22"/>
                <w:szCs w:val="22"/>
              </w:rPr>
              <w:lastRenderedPageBreak/>
              <w:t>В течении</w:t>
            </w:r>
          </w:p>
          <w:p w:rsidR="00A35057" w:rsidRPr="00CF4AB3" w:rsidRDefault="00A35057" w:rsidP="00A35057">
            <w:pPr>
              <w:pStyle w:val="12"/>
              <w:shd w:val="clear" w:color="auto" w:fill="auto"/>
              <w:spacing w:after="0"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CF4AB3">
              <w:rPr>
                <w:rFonts w:eastAsia="Calibri"/>
                <w:spacing w:val="0"/>
                <w:sz w:val="22"/>
                <w:szCs w:val="22"/>
              </w:rPr>
              <w:t xml:space="preserve"> 2021-2022 годов</w:t>
            </w:r>
          </w:p>
        </w:tc>
        <w:tc>
          <w:tcPr>
            <w:tcW w:w="2022" w:type="dxa"/>
          </w:tcPr>
          <w:p w:rsidR="00A35057" w:rsidRPr="00CF4AB3" w:rsidRDefault="00A35057" w:rsidP="00A35057">
            <w:pPr>
              <w:pStyle w:val="12"/>
              <w:shd w:val="clear" w:color="auto" w:fill="auto"/>
              <w:spacing w:after="0"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proofErr w:type="spellStart"/>
            <w:r w:rsidRPr="00CF4AB3">
              <w:rPr>
                <w:rFonts w:eastAsia="Calibri"/>
                <w:spacing w:val="0"/>
                <w:sz w:val="22"/>
                <w:szCs w:val="22"/>
              </w:rPr>
              <w:t>Г.Ф.Ронжина</w:t>
            </w:r>
            <w:proofErr w:type="spellEnd"/>
            <w:r w:rsidRPr="00CF4AB3">
              <w:rPr>
                <w:rFonts w:eastAsia="Calibri"/>
                <w:spacing w:val="0"/>
                <w:sz w:val="22"/>
                <w:szCs w:val="22"/>
              </w:rPr>
              <w:t>, директор бюджетного учреждения Ханты</w:t>
            </w:r>
            <w:r>
              <w:rPr>
                <w:rFonts w:eastAsia="Calibri"/>
                <w:spacing w:val="0"/>
                <w:sz w:val="22"/>
                <w:szCs w:val="22"/>
              </w:rPr>
              <w:t xml:space="preserve"> </w:t>
            </w:r>
            <w:r w:rsidRPr="00CF4AB3">
              <w:rPr>
                <w:rFonts w:eastAsia="Calibri"/>
                <w:spacing w:val="0"/>
                <w:sz w:val="22"/>
                <w:szCs w:val="22"/>
              </w:rPr>
              <w:t>- Мансийского автономного округа - Югры «Сургутский центр социальной помощи семье и детям»</w:t>
            </w:r>
          </w:p>
        </w:tc>
        <w:tc>
          <w:tcPr>
            <w:tcW w:w="3395" w:type="dxa"/>
          </w:tcPr>
          <w:p w:rsidR="00A35057" w:rsidRPr="00E741DB" w:rsidRDefault="00A35057" w:rsidP="00A350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41DB">
              <w:rPr>
                <w:rFonts w:ascii="Times New Roman" w:eastAsia="Times New Roman" w:hAnsi="Times New Roman"/>
                <w:lang w:eastAsia="ru-RU"/>
              </w:rPr>
              <w:t>Мероприятие не выполнено.</w:t>
            </w:r>
          </w:p>
          <w:p w:rsidR="00A35057" w:rsidRPr="00E741DB" w:rsidRDefault="00A35057" w:rsidP="00A350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741DB">
              <w:rPr>
                <w:rFonts w:ascii="Times New Roman" w:eastAsia="Times New Roman" w:hAnsi="Times New Roman"/>
                <w:lang w:eastAsia="ru-RU"/>
              </w:rPr>
              <w:t>Денежные средства  на реализацию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данных мероприятий не выделены</w:t>
            </w:r>
          </w:p>
          <w:p w:rsidR="00A35057" w:rsidRPr="0055761A" w:rsidRDefault="00A35057" w:rsidP="00A3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577" w:type="dxa"/>
          </w:tcPr>
          <w:p w:rsidR="00A35057" w:rsidRPr="004F2A85" w:rsidRDefault="00542655" w:rsidP="00A3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A35057" w:rsidRPr="00426872" w:rsidTr="0053375E">
        <w:trPr>
          <w:jc w:val="center"/>
        </w:trPr>
        <w:tc>
          <w:tcPr>
            <w:tcW w:w="14974" w:type="dxa"/>
            <w:gridSpan w:val="7"/>
          </w:tcPr>
          <w:p w:rsidR="00A35057" w:rsidRPr="00426872" w:rsidRDefault="00A35057" w:rsidP="00A3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872">
              <w:rPr>
                <w:rFonts w:ascii="Times New Roman" w:hAnsi="Times New Roman"/>
                <w:lang w:val="en-US" w:eastAsia="ru-RU"/>
              </w:rPr>
              <w:lastRenderedPageBreak/>
              <w:t>V</w:t>
            </w:r>
            <w:r w:rsidRPr="00426872">
              <w:rPr>
                <w:rFonts w:ascii="Times New Roman" w:hAnsi="Times New Roman"/>
                <w:lang w:eastAsia="ru-RU"/>
              </w:rPr>
              <w:t>. Удовлетворенность условиями оказания услуг</w:t>
            </w:r>
          </w:p>
        </w:tc>
      </w:tr>
      <w:tr w:rsidR="00A35057" w:rsidRPr="00426872" w:rsidTr="00A35057">
        <w:trPr>
          <w:trHeight w:val="3867"/>
          <w:jc w:val="center"/>
        </w:trPr>
        <w:tc>
          <w:tcPr>
            <w:tcW w:w="671" w:type="dxa"/>
          </w:tcPr>
          <w:p w:rsidR="00A35057" w:rsidRPr="00426872" w:rsidRDefault="00A35057" w:rsidP="00A3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872">
              <w:rPr>
                <w:rFonts w:ascii="Times New Roman" w:eastAsia="Times New Roman" w:hAnsi="Times New Roman"/>
                <w:lang w:eastAsia="ru-RU"/>
              </w:rPr>
              <w:t>5.1.</w:t>
            </w:r>
          </w:p>
        </w:tc>
        <w:tc>
          <w:tcPr>
            <w:tcW w:w="2449" w:type="dxa"/>
          </w:tcPr>
          <w:p w:rsidR="00A35057" w:rsidRPr="00CF4AB3" w:rsidRDefault="00A35057" w:rsidP="00A35057">
            <w:pPr>
              <w:pStyle w:val="12"/>
              <w:shd w:val="clear" w:color="auto" w:fill="auto"/>
              <w:spacing w:after="0" w:line="240" w:lineRule="auto"/>
              <w:jc w:val="both"/>
              <w:rPr>
                <w:rFonts w:eastAsia="Calibri"/>
                <w:spacing w:val="0"/>
                <w:sz w:val="22"/>
                <w:szCs w:val="22"/>
              </w:rPr>
            </w:pPr>
            <w:r w:rsidRPr="00CF4AB3">
              <w:rPr>
                <w:rFonts w:eastAsia="Calibri"/>
                <w:spacing w:val="0"/>
                <w:sz w:val="22"/>
                <w:szCs w:val="22"/>
              </w:rPr>
              <w:t>Обеспечить контроль уровня удовлетворенности граждан условиями оказания социальных услуг в соответствии с федеральным законодательством, нормативными требованиями**</w:t>
            </w:r>
          </w:p>
        </w:tc>
        <w:tc>
          <w:tcPr>
            <w:tcW w:w="3072" w:type="dxa"/>
          </w:tcPr>
          <w:p w:rsidR="00A35057" w:rsidRPr="00CF4AB3" w:rsidRDefault="00A35057" w:rsidP="00A35057">
            <w:pPr>
              <w:pStyle w:val="12"/>
              <w:shd w:val="clear" w:color="auto" w:fill="auto"/>
              <w:spacing w:after="0" w:line="240" w:lineRule="auto"/>
              <w:jc w:val="both"/>
              <w:rPr>
                <w:rFonts w:eastAsia="Calibri"/>
                <w:spacing w:val="0"/>
                <w:sz w:val="22"/>
                <w:szCs w:val="22"/>
              </w:rPr>
            </w:pPr>
            <w:r w:rsidRPr="00CF4AB3">
              <w:rPr>
                <w:rFonts w:eastAsia="Calibri"/>
                <w:spacing w:val="0"/>
                <w:sz w:val="22"/>
                <w:szCs w:val="22"/>
              </w:rPr>
              <w:t>Проведение мониторинга мнений граждан об удовлетворенности качеством условий оказания социальных услуг учреждением, организация работы по устранению выявленных замечаний (при их наличии), информирование граждан об их устранении на официальном сайте учреждения в соответствии с федеральным законодательством и нормативными требованиями</w:t>
            </w:r>
          </w:p>
        </w:tc>
        <w:tc>
          <w:tcPr>
            <w:tcW w:w="1788" w:type="dxa"/>
          </w:tcPr>
          <w:p w:rsidR="00A35057" w:rsidRPr="00CF4AB3" w:rsidRDefault="00A35057" w:rsidP="00A35057">
            <w:pPr>
              <w:pStyle w:val="12"/>
              <w:shd w:val="clear" w:color="auto" w:fill="auto"/>
              <w:spacing w:after="0"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CF4AB3">
              <w:rPr>
                <w:rFonts w:eastAsia="Calibri"/>
                <w:spacing w:val="0"/>
                <w:sz w:val="22"/>
                <w:szCs w:val="22"/>
              </w:rPr>
              <w:t>Ежеквартально</w:t>
            </w:r>
          </w:p>
        </w:tc>
        <w:tc>
          <w:tcPr>
            <w:tcW w:w="2022" w:type="dxa"/>
          </w:tcPr>
          <w:p w:rsidR="00A35057" w:rsidRPr="00CF4AB3" w:rsidRDefault="00A35057" w:rsidP="00A35057">
            <w:pPr>
              <w:pStyle w:val="12"/>
              <w:shd w:val="clear" w:color="auto" w:fill="auto"/>
              <w:spacing w:after="0"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proofErr w:type="spellStart"/>
            <w:r w:rsidRPr="00CF4AB3">
              <w:rPr>
                <w:rFonts w:eastAsia="Calibri"/>
                <w:spacing w:val="0"/>
                <w:sz w:val="22"/>
                <w:szCs w:val="22"/>
              </w:rPr>
              <w:t>Г.Ф.Ронжина</w:t>
            </w:r>
            <w:proofErr w:type="spellEnd"/>
            <w:r w:rsidRPr="00CF4AB3">
              <w:rPr>
                <w:rFonts w:eastAsia="Calibri"/>
                <w:spacing w:val="0"/>
                <w:sz w:val="22"/>
                <w:szCs w:val="22"/>
              </w:rPr>
              <w:t>, директор бюджетного учреждения Ханты</w:t>
            </w:r>
            <w:r>
              <w:rPr>
                <w:rFonts w:eastAsia="Calibri"/>
                <w:spacing w:val="0"/>
                <w:sz w:val="22"/>
                <w:szCs w:val="22"/>
              </w:rPr>
              <w:t xml:space="preserve"> </w:t>
            </w:r>
            <w:r w:rsidRPr="00CF4AB3">
              <w:rPr>
                <w:rFonts w:eastAsia="Calibri"/>
                <w:spacing w:val="0"/>
                <w:sz w:val="22"/>
                <w:szCs w:val="22"/>
              </w:rPr>
              <w:t>- Мансийского автономного округа - Югры «Сургутский центр социальной помощи семье и детям»</w:t>
            </w:r>
          </w:p>
        </w:tc>
        <w:tc>
          <w:tcPr>
            <w:tcW w:w="3395" w:type="dxa"/>
          </w:tcPr>
          <w:p w:rsidR="00A35057" w:rsidRPr="00C14CF3" w:rsidRDefault="00A35057" w:rsidP="00A350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14CF3">
              <w:rPr>
                <w:rFonts w:ascii="Times New Roman" w:eastAsia="Times New Roman" w:hAnsi="Times New Roman"/>
                <w:lang w:eastAsia="ru-RU"/>
              </w:rPr>
              <w:t>Мероприятие выполнено полностью.</w:t>
            </w:r>
          </w:p>
          <w:p w:rsidR="00A35057" w:rsidRPr="00C14CF3" w:rsidRDefault="00A35057" w:rsidP="00A350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14CF3">
              <w:rPr>
                <w:rFonts w:ascii="Times New Roman" w:eastAsia="Times New Roman" w:hAnsi="Times New Roman"/>
                <w:lang w:eastAsia="ru-RU"/>
              </w:rPr>
              <w:t>Осуществлен мониторинг мнений граждан  об  удовлетворенности открытостью и доступностью информации об учреждении.</w:t>
            </w:r>
          </w:p>
          <w:p w:rsidR="00A35057" w:rsidRPr="00C14CF3" w:rsidRDefault="00A35057" w:rsidP="00A350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14CF3">
              <w:rPr>
                <w:rFonts w:ascii="Times New Roman" w:eastAsia="Times New Roman" w:hAnsi="Times New Roman"/>
                <w:lang w:eastAsia="ru-RU"/>
              </w:rPr>
              <w:t xml:space="preserve">Приняли участие </w:t>
            </w:r>
            <w:r w:rsidR="00DD50CC">
              <w:rPr>
                <w:rFonts w:ascii="Times New Roman" w:eastAsia="Times New Roman" w:hAnsi="Times New Roman"/>
                <w:lang w:eastAsia="ru-RU"/>
              </w:rPr>
              <w:t>176</w:t>
            </w:r>
            <w:r w:rsidRPr="00C14CF3">
              <w:rPr>
                <w:rFonts w:ascii="Times New Roman" w:eastAsia="Times New Roman" w:hAnsi="Times New Roman"/>
                <w:lang w:eastAsia="ru-RU"/>
              </w:rPr>
              <w:t xml:space="preserve"> получател</w:t>
            </w:r>
            <w:r w:rsidR="00DD50CC">
              <w:rPr>
                <w:rFonts w:ascii="Times New Roman" w:eastAsia="Times New Roman" w:hAnsi="Times New Roman"/>
                <w:lang w:eastAsia="ru-RU"/>
              </w:rPr>
              <w:t>ей</w:t>
            </w:r>
            <w:r w:rsidRPr="00C14CF3">
              <w:rPr>
                <w:rFonts w:ascii="Times New Roman" w:eastAsia="Times New Roman" w:hAnsi="Times New Roman"/>
                <w:lang w:eastAsia="ru-RU"/>
              </w:rPr>
              <w:t xml:space="preserve"> социальных услуг.</w:t>
            </w:r>
          </w:p>
          <w:p w:rsidR="00A35057" w:rsidRDefault="00A35057" w:rsidP="00A350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14CF3">
              <w:rPr>
                <w:rFonts w:ascii="Times New Roman" w:eastAsia="Times New Roman" w:hAnsi="Times New Roman"/>
                <w:lang w:eastAsia="ru-RU"/>
              </w:rPr>
              <w:t>Удовлетворенность условиями оказания услуг составила 100%.</w:t>
            </w:r>
          </w:p>
          <w:p w:rsidR="00A35057" w:rsidRPr="0019653E" w:rsidRDefault="00DD50CC" w:rsidP="00A3505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77" w:type="dxa"/>
          </w:tcPr>
          <w:p w:rsidR="00A35057" w:rsidRPr="00C14CF3" w:rsidRDefault="00542655" w:rsidP="00A3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  <w:r w:rsidR="00A35057" w:rsidRPr="00C14CF3">
              <w:rPr>
                <w:rFonts w:ascii="Times New Roman" w:eastAsia="Times New Roman" w:hAnsi="Times New Roman"/>
                <w:lang w:eastAsia="ru-RU"/>
              </w:rPr>
              <w:t>.0</w:t>
            </w:r>
            <w:r w:rsidR="00A35057">
              <w:rPr>
                <w:rFonts w:ascii="Times New Roman" w:eastAsia="Times New Roman" w:hAnsi="Times New Roman"/>
                <w:lang w:eastAsia="ru-RU"/>
              </w:rPr>
              <w:t>6</w:t>
            </w:r>
            <w:r w:rsidR="00A35057" w:rsidRPr="00C14CF3">
              <w:rPr>
                <w:rFonts w:ascii="Times New Roman" w:eastAsia="Times New Roman" w:hAnsi="Times New Roman"/>
                <w:lang w:eastAsia="ru-RU"/>
              </w:rPr>
              <w:t>.2021</w:t>
            </w:r>
          </w:p>
        </w:tc>
      </w:tr>
    </w:tbl>
    <w:p w:rsidR="00A35057" w:rsidRPr="00175E8F" w:rsidRDefault="00A35057" w:rsidP="00A35057">
      <w:pPr>
        <w:widowControl w:val="0"/>
        <w:shd w:val="clear" w:color="auto" w:fill="FFFFFF"/>
        <w:tabs>
          <w:tab w:val="left" w:pos="7662"/>
        </w:tabs>
        <w:autoSpaceDE w:val="0"/>
        <w:autoSpaceDN w:val="0"/>
        <w:adjustRightInd w:val="0"/>
        <w:spacing w:after="0" w:line="240" w:lineRule="auto"/>
        <w:ind w:right="47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A35057" w:rsidRPr="00175E8F" w:rsidSect="00A35057">
      <w:headerReference w:type="default" r:id="rId9"/>
      <w:pgSz w:w="16838" w:h="11906" w:orient="landscape"/>
      <w:pgMar w:top="1276" w:right="1134" w:bottom="1559" w:left="1418" w:header="709" w:footer="16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86D" w:rsidRDefault="00AB586D" w:rsidP="00EA4892">
      <w:pPr>
        <w:spacing w:after="0" w:line="240" w:lineRule="auto"/>
      </w:pPr>
      <w:r>
        <w:separator/>
      </w:r>
    </w:p>
  </w:endnote>
  <w:endnote w:type="continuationSeparator" w:id="0">
    <w:p w:rsidR="00AB586D" w:rsidRDefault="00AB586D" w:rsidP="00EA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86D" w:rsidRDefault="00AB586D" w:rsidP="00EA4892">
      <w:pPr>
        <w:spacing w:after="0" w:line="240" w:lineRule="auto"/>
      </w:pPr>
      <w:r>
        <w:separator/>
      </w:r>
    </w:p>
  </w:footnote>
  <w:footnote w:type="continuationSeparator" w:id="0">
    <w:p w:rsidR="00AB586D" w:rsidRDefault="00AB586D" w:rsidP="00EA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1F" w:rsidRDefault="00C33DB0">
    <w:pPr>
      <w:pStyle w:val="a9"/>
      <w:jc w:val="center"/>
    </w:pPr>
    <w:r>
      <w:fldChar w:fldCharType="begin"/>
    </w:r>
    <w:r w:rsidR="003F401F">
      <w:instrText>PAGE   \* MERGEFORMAT</w:instrText>
    </w:r>
    <w:r>
      <w:fldChar w:fldCharType="separate"/>
    </w:r>
    <w:r w:rsidR="00E83561">
      <w:rPr>
        <w:noProof/>
      </w:rPr>
      <w:t>2</w:t>
    </w:r>
    <w:r>
      <w:fldChar w:fldCharType="end"/>
    </w:r>
  </w:p>
  <w:p w:rsidR="003F401F" w:rsidRDefault="003F401F" w:rsidP="00B9356E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017"/>
    <w:multiLevelType w:val="hybridMultilevel"/>
    <w:tmpl w:val="8F206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47BAB"/>
    <w:multiLevelType w:val="hybridMultilevel"/>
    <w:tmpl w:val="6EBA5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406A"/>
    <w:multiLevelType w:val="hybridMultilevel"/>
    <w:tmpl w:val="DC009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C2835"/>
    <w:multiLevelType w:val="hybridMultilevel"/>
    <w:tmpl w:val="7E1C8512"/>
    <w:lvl w:ilvl="0" w:tplc="B6B6D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1763C"/>
    <w:multiLevelType w:val="hybridMultilevel"/>
    <w:tmpl w:val="9D986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21C64"/>
    <w:multiLevelType w:val="hybridMultilevel"/>
    <w:tmpl w:val="22DC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76779"/>
    <w:multiLevelType w:val="hybridMultilevel"/>
    <w:tmpl w:val="9814C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F4E36"/>
    <w:multiLevelType w:val="hybridMultilevel"/>
    <w:tmpl w:val="6596918A"/>
    <w:lvl w:ilvl="0" w:tplc="B6B6D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D2CCB"/>
    <w:multiLevelType w:val="hybridMultilevel"/>
    <w:tmpl w:val="36C23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A07DB"/>
    <w:multiLevelType w:val="hybridMultilevel"/>
    <w:tmpl w:val="39F6FB20"/>
    <w:lvl w:ilvl="0" w:tplc="1114A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808B5"/>
    <w:multiLevelType w:val="hybridMultilevel"/>
    <w:tmpl w:val="E982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34CDE"/>
    <w:multiLevelType w:val="hybridMultilevel"/>
    <w:tmpl w:val="52CA715A"/>
    <w:lvl w:ilvl="0" w:tplc="B6B6DF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F827987"/>
    <w:multiLevelType w:val="hybridMultilevel"/>
    <w:tmpl w:val="8668B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095"/>
    <w:rsid w:val="0000351C"/>
    <w:rsid w:val="000039F3"/>
    <w:rsid w:val="00003BE4"/>
    <w:rsid w:val="000040BC"/>
    <w:rsid w:val="000077D0"/>
    <w:rsid w:val="0001019F"/>
    <w:rsid w:val="000159F3"/>
    <w:rsid w:val="00015A88"/>
    <w:rsid w:val="000163DB"/>
    <w:rsid w:val="00023FB9"/>
    <w:rsid w:val="00024861"/>
    <w:rsid w:val="00033CFE"/>
    <w:rsid w:val="0003680E"/>
    <w:rsid w:val="00037E0F"/>
    <w:rsid w:val="00055A26"/>
    <w:rsid w:val="00060898"/>
    <w:rsid w:val="00062EA4"/>
    <w:rsid w:val="000650D6"/>
    <w:rsid w:val="000822B4"/>
    <w:rsid w:val="00082D6A"/>
    <w:rsid w:val="00083964"/>
    <w:rsid w:val="000907C4"/>
    <w:rsid w:val="000935A1"/>
    <w:rsid w:val="00094D57"/>
    <w:rsid w:val="000A02DA"/>
    <w:rsid w:val="000A235D"/>
    <w:rsid w:val="000A2921"/>
    <w:rsid w:val="000A6E35"/>
    <w:rsid w:val="000B3AFF"/>
    <w:rsid w:val="000B40C4"/>
    <w:rsid w:val="000C1C17"/>
    <w:rsid w:val="000C458A"/>
    <w:rsid w:val="000F27F3"/>
    <w:rsid w:val="000F677A"/>
    <w:rsid w:val="001016A9"/>
    <w:rsid w:val="001017DF"/>
    <w:rsid w:val="0010617C"/>
    <w:rsid w:val="00113104"/>
    <w:rsid w:val="001175A8"/>
    <w:rsid w:val="00124F0D"/>
    <w:rsid w:val="001267E8"/>
    <w:rsid w:val="00127AA3"/>
    <w:rsid w:val="0013197D"/>
    <w:rsid w:val="00137143"/>
    <w:rsid w:val="00147439"/>
    <w:rsid w:val="0015120E"/>
    <w:rsid w:val="00151EE2"/>
    <w:rsid w:val="00153BCD"/>
    <w:rsid w:val="00154070"/>
    <w:rsid w:val="001544C1"/>
    <w:rsid w:val="00154F68"/>
    <w:rsid w:val="00161294"/>
    <w:rsid w:val="001613F1"/>
    <w:rsid w:val="00161CD3"/>
    <w:rsid w:val="00165000"/>
    <w:rsid w:val="0017160C"/>
    <w:rsid w:val="0017326E"/>
    <w:rsid w:val="00175E8F"/>
    <w:rsid w:val="0017754D"/>
    <w:rsid w:val="001804C9"/>
    <w:rsid w:val="001827AD"/>
    <w:rsid w:val="00185E0B"/>
    <w:rsid w:val="00186C94"/>
    <w:rsid w:val="00190E40"/>
    <w:rsid w:val="00191132"/>
    <w:rsid w:val="001A0D6C"/>
    <w:rsid w:val="001A3D2C"/>
    <w:rsid w:val="001A4326"/>
    <w:rsid w:val="001B45DE"/>
    <w:rsid w:val="001B4E47"/>
    <w:rsid w:val="001B5772"/>
    <w:rsid w:val="001B57D6"/>
    <w:rsid w:val="001C1251"/>
    <w:rsid w:val="001C2CBC"/>
    <w:rsid w:val="001C3C20"/>
    <w:rsid w:val="001C61AF"/>
    <w:rsid w:val="001C633F"/>
    <w:rsid w:val="001C7CD1"/>
    <w:rsid w:val="001D1C06"/>
    <w:rsid w:val="001D32B4"/>
    <w:rsid w:val="001D3E67"/>
    <w:rsid w:val="001F32AF"/>
    <w:rsid w:val="00206D4F"/>
    <w:rsid w:val="002105AA"/>
    <w:rsid w:val="00212CF0"/>
    <w:rsid w:val="002134D4"/>
    <w:rsid w:val="00214FB0"/>
    <w:rsid w:val="0021747D"/>
    <w:rsid w:val="00220F0C"/>
    <w:rsid w:val="00225403"/>
    <w:rsid w:val="002305BC"/>
    <w:rsid w:val="00241379"/>
    <w:rsid w:val="002421B5"/>
    <w:rsid w:val="002459F0"/>
    <w:rsid w:val="00250CF5"/>
    <w:rsid w:val="00256220"/>
    <w:rsid w:val="00272BB6"/>
    <w:rsid w:val="00273562"/>
    <w:rsid w:val="00282696"/>
    <w:rsid w:val="002929C4"/>
    <w:rsid w:val="00294F83"/>
    <w:rsid w:val="002A050E"/>
    <w:rsid w:val="002A5F5B"/>
    <w:rsid w:val="002B0BC9"/>
    <w:rsid w:val="002B2997"/>
    <w:rsid w:val="002B2DF3"/>
    <w:rsid w:val="002B368E"/>
    <w:rsid w:val="002B52DA"/>
    <w:rsid w:val="002C0382"/>
    <w:rsid w:val="002C14DD"/>
    <w:rsid w:val="002C50A5"/>
    <w:rsid w:val="002C6A08"/>
    <w:rsid w:val="002C7E94"/>
    <w:rsid w:val="002F18F7"/>
    <w:rsid w:val="002F3F8F"/>
    <w:rsid w:val="002F5BFC"/>
    <w:rsid w:val="003158F9"/>
    <w:rsid w:val="0032123E"/>
    <w:rsid w:val="00326584"/>
    <w:rsid w:val="003274C6"/>
    <w:rsid w:val="00342970"/>
    <w:rsid w:val="00343F91"/>
    <w:rsid w:val="00344B1C"/>
    <w:rsid w:val="003478B3"/>
    <w:rsid w:val="00347A07"/>
    <w:rsid w:val="00350D4F"/>
    <w:rsid w:val="003603E4"/>
    <w:rsid w:val="00361582"/>
    <w:rsid w:val="0036470A"/>
    <w:rsid w:val="00364C46"/>
    <w:rsid w:val="00367604"/>
    <w:rsid w:val="00371CAA"/>
    <w:rsid w:val="0037621C"/>
    <w:rsid w:val="00380100"/>
    <w:rsid w:val="00381D33"/>
    <w:rsid w:val="003861DC"/>
    <w:rsid w:val="0039021B"/>
    <w:rsid w:val="00397A37"/>
    <w:rsid w:val="003B0D1D"/>
    <w:rsid w:val="003D1A31"/>
    <w:rsid w:val="003D741C"/>
    <w:rsid w:val="003E3B09"/>
    <w:rsid w:val="003E4E02"/>
    <w:rsid w:val="003F401F"/>
    <w:rsid w:val="00400201"/>
    <w:rsid w:val="00403191"/>
    <w:rsid w:val="004063E2"/>
    <w:rsid w:val="0041570B"/>
    <w:rsid w:val="0041652D"/>
    <w:rsid w:val="00421F4A"/>
    <w:rsid w:val="00424FF8"/>
    <w:rsid w:val="00430FAA"/>
    <w:rsid w:val="00437583"/>
    <w:rsid w:val="00453038"/>
    <w:rsid w:val="004561A1"/>
    <w:rsid w:val="00456AA3"/>
    <w:rsid w:val="00457F78"/>
    <w:rsid w:val="00463A7A"/>
    <w:rsid w:val="00465BC0"/>
    <w:rsid w:val="004709A1"/>
    <w:rsid w:val="00487E62"/>
    <w:rsid w:val="004B7CE9"/>
    <w:rsid w:val="004C026C"/>
    <w:rsid w:val="004C07F2"/>
    <w:rsid w:val="004C252A"/>
    <w:rsid w:val="004D0F8E"/>
    <w:rsid w:val="004D11A3"/>
    <w:rsid w:val="004D1DE5"/>
    <w:rsid w:val="004E6225"/>
    <w:rsid w:val="004F61F9"/>
    <w:rsid w:val="004F6237"/>
    <w:rsid w:val="004F795B"/>
    <w:rsid w:val="00507B01"/>
    <w:rsid w:val="005114E2"/>
    <w:rsid w:val="00522E5E"/>
    <w:rsid w:val="005242A9"/>
    <w:rsid w:val="00525431"/>
    <w:rsid w:val="005305A6"/>
    <w:rsid w:val="0053255B"/>
    <w:rsid w:val="00532FA0"/>
    <w:rsid w:val="00542655"/>
    <w:rsid w:val="00547615"/>
    <w:rsid w:val="005517EE"/>
    <w:rsid w:val="005564E2"/>
    <w:rsid w:val="005679C7"/>
    <w:rsid w:val="00574C53"/>
    <w:rsid w:val="005772DD"/>
    <w:rsid w:val="0058090E"/>
    <w:rsid w:val="00593222"/>
    <w:rsid w:val="005939A6"/>
    <w:rsid w:val="005A3C1D"/>
    <w:rsid w:val="005B40FE"/>
    <w:rsid w:val="005B5241"/>
    <w:rsid w:val="005C4CD7"/>
    <w:rsid w:val="005C5392"/>
    <w:rsid w:val="005C6DA8"/>
    <w:rsid w:val="005D2104"/>
    <w:rsid w:val="005D213F"/>
    <w:rsid w:val="005D32EF"/>
    <w:rsid w:val="005E153F"/>
    <w:rsid w:val="005E53C2"/>
    <w:rsid w:val="005F3A83"/>
    <w:rsid w:val="0061206B"/>
    <w:rsid w:val="00613542"/>
    <w:rsid w:val="006141EA"/>
    <w:rsid w:val="0063267A"/>
    <w:rsid w:val="006401F7"/>
    <w:rsid w:val="00644F4C"/>
    <w:rsid w:val="0064795D"/>
    <w:rsid w:val="0065063D"/>
    <w:rsid w:val="00662463"/>
    <w:rsid w:val="00671C88"/>
    <w:rsid w:val="00680605"/>
    <w:rsid w:val="0068693E"/>
    <w:rsid w:val="006971BA"/>
    <w:rsid w:val="006A17C9"/>
    <w:rsid w:val="006A347A"/>
    <w:rsid w:val="006A4CD0"/>
    <w:rsid w:val="006D0D79"/>
    <w:rsid w:val="006D3541"/>
    <w:rsid w:val="006D3685"/>
    <w:rsid w:val="006E2085"/>
    <w:rsid w:val="006E2F51"/>
    <w:rsid w:val="006E41DC"/>
    <w:rsid w:val="006F060A"/>
    <w:rsid w:val="006F4104"/>
    <w:rsid w:val="006F7927"/>
    <w:rsid w:val="00707CF6"/>
    <w:rsid w:val="007128D5"/>
    <w:rsid w:val="00717A08"/>
    <w:rsid w:val="00727C28"/>
    <w:rsid w:val="00731E8D"/>
    <w:rsid w:val="00731FFF"/>
    <w:rsid w:val="007329ED"/>
    <w:rsid w:val="00733E37"/>
    <w:rsid w:val="00753821"/>
    <w:rsid w:val="00765F20"/>
    <w:rsid w:val="007778F2"/>
    <w:rsid w:val="007779E7"/>
    <w:rsid w:val="00777BC1"/>
    <w:rsid w:val="00790846"/>
    <w:rsid w:val="00791424"/>
    <w:rsid w:val="0079394E"/>
    <w:rsid w:val="007945B1"/>
    <w:rsid w:val="007A7D03"/>
    <w:rsid w:val="007B11CA"/>
    <w:rsid w:val="007B4556"/>
    <w:rsid w:val="007B4819"/>
    <w:rsid w:val="007B63F9"/>
    <w:rsid w:val="007C04FC"/>
    <w:rsid w:val="007C20CC"/>
    <w:rsid w:val="007C2ECC"/>
    <w:rsid w:val="007C702C"/>
    <w:rsid w:val="007E02FE"/>
    <w:rsid w:val="007E13BD"/>
    <w:rsid w:val="007E1DAC"/>
    <w:rsid w:val="007F0638"/>
    <w:rsid w:val="008018FE"/>
    <w:rsid w:val="00803187"/>
    <w:rsid w:val="00804F08"/>
    <w:rsid w:val="00810A86"/>
    <w:rsid w:val="00811DB8"/>
    <w:rsid w:val="00812F89"/>
    <w:rsid w:val="00814DB5"/>
    <w:rsid w:val="0081657A"/>
    <w:rsid w:val="00821E1C"/>
    <w:rsid w:val="00822B60"/>
    <w:rsid w:val="00827820"/>
    <w:rsid w:val="00830581"/>
    <w:rsid w:val="008311A8"/>
    <w:rsid w:val="008311AB"/>
    <w:rsid w:val="008362C7"/>
    <w:rsid w:val="00837143"/>
    <w:rsid w:val="00854201"/>
    <w:rsid w:val="00854597"/>
    <w:rsid w:val="00862D7C"/>
    <w:rsid w:val="00865D8A"/>
    <w:rsid w:val="0086688C"/>
    <w:rsid w:val="00870722"/>
    <w:rsid w:val="008747BC"/>
    <w:rsid w:val="008834A6"/>
    <w:rsid w:val="00886205"/>
    <w:rsid w:val="008A75D2"/>
    <w:rsid w:val="008A77A1"/>
    <w:rsid w:val="008B0659"/>
    <w:rsid w:val="008B11BA"/>
    <w:rsid w:val="008C0EE7"/>
    <w:rsid w:val="008C2A96"/>
    <w:rsid w:val="008C3E05"/>
    <w:rsid w:val="008C588C"/>
    <w:rsid w:val="008D03E3"/>
    <w:rsid w:val="008D1362"/>
    <w:rsid w:val="008D2CA3"/>
    <w:rsid w:val="008D43F1"/>
    <w:rsid w:val="008D7025"/>
    <w:rsid w:val="008D7B5A"/>
    <w:rsid w:val="008E3DD8"/>
    <w:rsid w:val="008E4B78"/>
    <w:rsid w:val="008E7835"/>
    <w:rsid w:val="008F6BC6"/>
    <w:rsid w:val="008F6FBD"/>
    <w:rsid w:val="008F7B0F"/>
    <w:rsid w:val="00901926"/>
    <w:rsid w:val="00907F70"/>
    <w:rsid w:val="009109E5"/>
    <w:rsid w:val="0091120B"/>
    <w:rsid w:val="00924311"/>
    <w:rsid w:val="009246A2"/>
    <w:rsid w:val="00924909"/>
    <w:rsid w:val="00924FD2"/>
    <w:rsid w:val="009256B7"/>
    <w:rsid w:val="0093744E"/>
    <w:rsid w:val="00945BDB"/>
    <w:rsid w:val="00946483"/>
    <w:rsid w:val="00947A6E"/>
    <w:rsid w:val="00956C3C"/>
    <w:rsid w:val="00974C01"/>
    <w:rsid w:val="009776CF"/>
    <w:rsid w:val="00990374"/>
    <w:rsid w:val="009A2CCE"/>
    <w:rsid w:val="009B7B3B"/>
    <w:rsid w:val="009C0471"/>
    <w:rsid w:val="009D3D1A"/>
    <w:rsid w:val="009D49C6"/>
    <w:rsid w:val="009D687B"/>
    <w:rsid w:val="009D6C1D"/>
    <w:rsid w:val="009E1AC7"/>
    <w:rsid w:val="009E70D2"/>
    <w:rsid w:val="009F0C7A"/>
    <w:rsid w:val="009F3E81"/>
    <w:rsid w:val="00A02695"/>
    <w:rsid w:val="00A03A19"/>
    <w:rsid w:val="00A04320"/>
    <w:rsid w:val="00A06D0F"/>
    <w:rsid w:val="00A111A9"/>
    <w:rsid w:val="00A12FF2"/>
    <w:rsid w:val="00A24954"/>
    <w:rsid w:val="00A33B8E"/>
    <w:rsid w:val="00A35057"/>
    <w:rsid w:val="00A36A1C"/>
    <w:rsid w:val="00A4088B"/>
    <w:rsid w:val="00A43B2B"/>
    <w:rsid w:val="00A53ED7"/>
    <w:rsid w:val="00A61495"/>
    <w:rsid w:val="00A6299E"/>
    <w:rsid w:val="00A64E7D"/>
    <w:rsid w:val="00A65D25"/>
    <w:rsid w:val="00A700CA"/>
    <w:rsid w:val="00A76E88"/>
    <w:rsid w:val="00A80561"/>
    <w:rsid w:val="00A84173"/>
    <w:rsid w:val="00A843EA"/>
    <w:rsid w:val="00A87D3B"/>
    <w:rsid w:val="00A91BF8"/>
    <w:rsid w:val="00A92684"/>
    <w:rsid w:val="00A962AA"/>
    <w:rsid w:val="00A96451"/>
    <w:rsid w:val="00AA1B96"/>
    <w:rsid w:val="00AA786D"/>
    <w:rsid w:val="00AA790B"/>
    <w:rsid w:val="00AB1EE7"/>
    <w:rsid w:val="00AB586D"/>
    <w:rsid w:val="00AB695C"/>
    <w:rsid w:val="00AB6EF6"/>
    <w:rsid w:val="00AC04FD"/>
    <w:rsid w:val="00AD0B1F"/>
    <w:rsid w:val="00AD1216"/>
    <w:rsid w:val="00AD137A"/>
    <w:rsid w:val="00AD574A"/>
    <w:rsid w:val="00AE534A"/>
    <w:rsid w:val="00AE76F3"/>
    <w:rsid w:val="00AF25ED"/>
    <w:rsid w:val="00AF2CEF"/>
    <w:rsid w:val="00AF72D1"/>
    <w:rsid w:val="00B155E4"/>
    <w:rsid w:val="00B219C5"/>
    <w:rsid w:val="00B21F8F"/>
    <w:rsid w:val="00B24B3B"/>
    <w:rsid w:val="00B25D78"/>
    <w:rsid w:val="00B33A0A"/>
    <w:rsid w:val="00B34A8C"/>
    <w:rsid w:val="00B3603B"/>
    <w:rsid w:val="00B36DCD"/>
    <w:rsid w:val="00B37B0C"/>
    <w:rsid w:val="00B41B0A"/>
    <w:rsid w:val="00B45BEB"/>
    <w:rsid w:val="00B55E90"/>
    <w:rsid w:val="00B56EB3"/>
    <w:rsid w:val="00B608B3"/>
    <w:rsid w:val="00B712CF"/>
    <w:rsid w:val="00B7382C"/>
    <w:rsid w:val="00B77619"/>
    <w:rsid w:val="00B7794F"/>
    <w:rsid w:val="00B927A0"/>
    <w:rsid w:val="00B92C97"/>
    <w:rsid w:val="00B9356E"/>
    <w:rsid w:val="00B937D7"/>
    <w:rsid w:val="00B94664"/>
    <w:rsid w:val="00BB1EBE"/>
    <w:rsid w:val="00BB46E7"/>
    <w:rsid w:val="00BB50AC"/>
    <w:rsid w:val="00BB6CEB"/>
    <w:rsid w:val="00BC24BF"/>
    <w:rsid w:val="00BC6A3E"/>
    <w:rsid w:val="00BE12D2"/>
    <w:rsid w:val="00BE30A0"/>
    <w:rsid w:val="00BE546A"/>
    <w:rsid w:val="00BE62B8"/>
    <w:rsid w:val="00BF1587"/>
    <w:rsid w:val="00BF36E8"/>
    <w:rsid w:val="00C0209A"/>
    <w:rsid w:val="00C03545"/>
    <w:rsid w:val="00C23630"/>
    <w:rsid w:val="00C327B6"/>
    <w:rsid w:val="00C33549"/>
    <w:rsid w:val="00C33DB0"/>
    <w:rsid w:val="00C3589B"/>
    <w:rsid w:val="00C37508"/>
    <w:rsid w:val="00C43BF5"/>
    <w:rsid w:val="00C57FAF"/>
    <w:rsid w:val="00C61095"/>
    <w:rsid w:val="00C62C17"/>
    <w:rsid w:val="00C67B0D"/>
    <w:rsid w:val="00C77CFE"/>
    <w:rsid w:val="00C85A60"/>
    <w:rsid w:val="00C863E4"/>
    <w:rsid w:val="00CA0346"/>
    <w:rsid w:val="00CA36D4"/>
    <w:rsid w:val="00CA70D9"/>
    <w:rsid w:val="00CA7DAD"/>
    <w:rsid w:val="00CB4D0B"/>
    <w:rsid w:val="00CB705D"/>
    <w:rsid w:val="00CB751B"/>
    <w:rsid w:val="00CC55A0"/>
    <w:rsid w:val="00CC5E67"/>
    <w:rsid w:val="00CE2321"/>
    <w:rsid w:val="00CE4433"/>
    <w:rsid w:val="00CE56F6"/>
    <w:rsid w:val="00CF103B"/>
    <w:rsid w:val="00CF2B48"/>
    <w:rsid w:val="00CF4571"/>
    <w:rsid w:val="00CF7E32"/>
    <w:rsid w:val="00D04497"/>
    <w:rsid w:val="00D07670"/>
    <w:rsid w:val="00D1251F"/>
    <w:rsid w:val="00D1280D"/>
    <w:rsid w:val="00D12BF9"/>
    <w:rsid w:val="00D239E6"/>
    <w:rsid w:val="00D25ADE"/>
    <w:rsid w:val="00D31FF0"/>
    <w:rsid w:val="00D32D0C"/>
    <w:rsid w:val="00D33187"/>
    <w:rsid w:val="00D434D8"/>
    <w:rsid w:val="00D46E90"/>
    <w:rsid w:val="00D51FBC"/>
    <w:rsid w:val="00D526F3"/>
    <w:rsid w:val="00D6031F"/>
    <w:rsid w:val="00D6220F"/>
    <w:rsid w:val="00D73791"/>
    <w:rsid w:val="00D74D21"/>
    <w:rsid w:val="00D74DB0"/>
    <w:rsid w:val="00D77534"/>
    <w:rsid w:val="00D8149C"/>
    <w:rsid w:val="00D81CAA"/>
    <w:rsid w:val="00D86E97"/>
    <w:rsid w:val="00DA03D8"/>
    <w:rsid w:val="00DA7DEF"/>
    <w:rsid w:val="00DB298B"/>
    <w:rsid w:val="00DB644F"/>
    <w:rsid w:val="00DC1702"/>
    <w:rsid w:val="00DC1849"/>
    <w:rsid w:val="00DC57D8"/>
    <w:rsid w:val="00DC7203"/>
    <w:rsid w:val="00DC7F28"/>
    <w:rsid w:val="00DD0700"/>
    <w:rsid w:val="00DD09DD"/>
    <w:rsid w:val="00DD2917"/>
    <w:rsid w:val="00DD4285"/>
    <w:rsid w:val="00DD49A1"/>
    <w:rsid w:val="00DD50CC"/>
    <w:rsid w:val="00DD76F4"/>
    <w:rsid w:val="00DE054A"/>
    <w:rsid w:val="00DE4529"/>
    <w:rsid w:val="00DE529D"/>
    <w:rsid w:val="00DE54CA"/>
    <w:rsid w:val="00DF27D7"/>
    <w:rsid w:val="00DF29A0"/>
    <w:rsid w:val="00E01909"/>
    <w:rsid w:val="00E024CB"/>
    <w:rsid w:val="00E036DA"/>
    <w:rsid w:val="00E054B0"/>
    <w:rsid w:val="00E06254"/>
    <w:rsid w:val="00E073FB"/>
    <w:rsid w:val="00E12485"/>
    <w:rsid w:val="00E1286D"/>
    <w:rsid w:val="00E14BF3"/>
    <w:rsid w:val="00E25CBE"/>
    <w:rsid w:val="00E30FB3"/>
    <w:rsid w:val="00E312A1"/>
    <w:rsid w:val="00E34553"/>
    <w:rsid w:val="00E35291"/>
    <w:rsid w:val="00E40B1E"/>
    <w:rsid w:val="00E47B7E"/>
    <w:rsid w:val="00E51FD0"/>
    <w:rsid w:val="00E60EF8"/>
    <w:rsid w:val="00E76433"/>
    <w:rsid w:val="00E80A54"/>
    <w:rsid w:val="00E824A0"/>
    <w:rsid w:val="00E83561"/>
    <w:rsid w:val="00E848B0"/>
    <w:rsid w:val="00E84AB9"/>
    <w:rsid w:val="00E85706"/>
    <w:rsid w:val="00EA05E1"/>
    <w:rsid w:val="00EA426E"/>
    <w:rsid w:val="00EA4892"/>
    <w:rsid w:val="00EB57CF"/>
    <w:rsid w:val="00EB5848"/>
    <w:rsid w:val="00EB708E"/>
    <w:rsid w:val="00EB74EA"/>
    <w:rsid w:val="00EB76ED"/>
    <w:rsid w:val="00EC5054"/>
    <w:rsid w:val="00EF1D12"/>
    <w:rsid w:val="00EF303A"/>
    <w:rsid w:val="00EF32AD"/>
    <w:rsid w:val="00EF4A6D"/>
    <w:rsid w:val="00F1013F"/>
    <w:rsid w:val="00F12C05"/>
    <w:rsid w:val="00F12FF6"/>
    <w:rsid w:val="00F16B2C"/>
    <w:rsid w:val="00F177B6"/>
    <w:rsid w:val="00F242D2"/>
    <w:rsid w:val="00F255E4"/>
    <w:rsid w:val="00F32864"/>
    <w:rsid w:val="00F407B7"/>
    <w:rsid w:val="00F41163"/>
    <w:rsid w:val="00F41B6F"/>
    <w:rsid w:val="00F4349E"/>
    <w:rsid w:val="00F4421C"/>
    <w:rsid w:val="00F45EC2"/>
    <w:rsid w:val="00F46E0E"/>
    <w:rsid w:val="00F530B5"/>
    <w:rsid w:val="00F7332C"/>
    <w:rsid w:val="00F774A6"/>
    <w:rsid w:val="00F85449"/>
    <w:rsid w:val="00FA257E"/>
    <w:rsid w:val="00FB1FC6"/>
    <w:rsid w:val="00FD1761"/>
    <w:rsid w:val="00FE048F"/>
    <w:rsid w:val="00FE0B89"/>
    <w:rsid w:val="00FE700E"/>
    <w:rsid w:val="00FE76D1"/>
    <w:rsid w:val="00FF5328"/>
    <w:rsid w:val="00FF5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D0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33"/>
      <w:szCs w:val="33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0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6109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610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6109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71C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C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15A88"/>
    <w:rPr>
      <w:color w:val="0000FF"/>
      <w:u w:val="single"/>
    </w:rPr>
  </w:style>
  <w:style w:type="character" w:customStyle="1" w:styleId="newslist">
    <w:name w:val="newslist"/>
    <w:rsid w:val="00015A88"/>
  </w:style>
  <w:style w:type="character" w:customStyle="1" w:styleId="scayt-misspell">
    <w:name w:val="scayt-misspell"/>
    <w:rsid w:val="00015A88"/>
  </w:style>
  <w:style w:type="paragraph" w:styleId="a9">
    <w:name w:val="header"/>
    <w:basedOn w:val="a"/>
    <w:link w:val="aa"/>
    <w:uiPriority w:val="99"/>
    <w:unhideWhenUsed/>
    <w:rsid w:val="00EA48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A489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A48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A4892"/>
    <w:rPr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A843EA"/>
    <w:rPr>
      <w:rFonts w:eastAsia="Times New Roman"/>
      <w:sz w:val="22"/>
      <w:szCs w:val="22"/>
    </w:rPr>
  </w:style>
  <w:style w:type="paragraph" w:styleId="af">
    <w:name w:val="caption"/>
    <w:basedOn w:val="a"/>
    <w:next w:val="a"/>
    <w:uiPriority w:val="35"/>
    <w:unhideWhenUsed/>
    <w:qFormat/>
    <w:rsid w:val="003274C6"/>
    <w:rPr>
      <w:b/>
      <w:bCs/>
      <w:sz w:val="20"/>
      <w:szCs w:val="20"/>
    </w:rPr>
  </w:style>
  <w:style w:type="paragraph" w:styleId="af0">
    <w:name w:val="Title"/>
    <w:basedOn w:val="a"/>
    <w:link w:val="af1"/>
    <w:qFormat/>
    <w:rsid w:val="003274C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3274C6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2">
    <w:name w:val="Обычный2"/>
    <w:rsid w:val="003D1A31"/>
    <w:pPr>
      <w:snapToGrid w:val="0"/>
      <w:spacing w:line="300" w:lineRule="auto"/>
      <w:ind w:left="5200" w:right="800"/>
    </w:pPr>
    <w:rPr>
      <w:rFonts w:ascii="Times New Roman" w:eastAsia="Times New Roman" w:hAnsi="Times New Roman"/>
      <w:b/>
      <w:sz w:val="24"/>
    </w:rPr>
  </w:style>
  <w:style w:type="paragraph" w:styleId="af2">
    <w:name w:val="List Paragraph"/>
    <w:basedOn w:val="a"/>
    <w:uiPriority w:val="34"/>
    <w:qFormat/>
    <w:rsid w:val="00FD1761"/>
    <w:pPr>
      <w:ind w:left="720"/>
      <w:contextualSpacing/>
    </w:pPr>
  </w:style>
  <w:style w:type="character" w:customStyle="1" w:styleId="ae">
    <w:name w:val="Без интервала Знак"/>
    <w:link w:val="ad"/>
    <w:uiPriority w:val="1"/>
    <w:locked/>
    <w:rsid w:val="004C252A"/>
    <w:rPr>
      <w:rFonts w:eastAsia="Times New Roman"/>
      <w:sz w:val="22"/>
      <w:szCs w:val="22"/>
    </w:rPr>
  </w:style>
  <w:style w:type="character" w:customStyle="1" w:styleId="hl">
    <w:name w:val="hl"/>
    <w:basedOn w:val="a0"/>
    <w:rsid w:val="00DE4529"/>
  </w:style>
  <w:style w:type="character" w:styleId="af3">
    <w:name w:val="Strong"/>
    <w:basedOn w:val="a0"/>
    <w:uiPriority w:val="22"/>
    <w:qFormat/>
    <w:rsid w:val="00DE45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D0F8E"/>
    <w:rPr>
      <w:rFonts w:ascii="Times New Roman" w:eastAsia="Times New Roman" w:hAnsi="Times New Roman"/>
      <w:b/>
      <w:bCs/>
      <w:kern w:val="36"/>
      <w:sz w:val="33"/>
      <w:szCs w:val="33"/>
    </w:rPr>
  </w:style>
  <w:style w:type="paragraph" w:customStyle="1" w:styleId="11">
    <w:name w:val="Обычный1"/>
    <w:rsid w:val="00C23630"/>
    <w:pPr>
      <w:widowControl w:val="0"/>
    </w:pPr>
    <w:rPr>
      <w:rFonts w:ascii="Times New Roman" w:eastAsia="Times New Roman" w:hAnsi="Times New Roman"/>
      <w:color w:val="000000"/>
      <w:sz w:val="24"/>
    </w:rPr>
  </w:style>
  <w:style w:type="character" w:customStyle="1" w:styleId="af4">
    <w:name w:val="Подпись к картинке_"/>
    <w:link w:val="af5"/>
    <w:locked/>
    <w:rsid w:val="007C2ECC"/>
    <w:rPr>
      <w:rFonts w:ascii="Times New Roman" w:hAnsi="Times New Roman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7C2EC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401F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customStyle="1" w:styleId="Default">
    <w:name w:val="Default"/>
    <w:rsid w:val="00A91B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ld1">
    <w:name w:val="bold1"/>
    <w:basedOn w:val="a0"/>
    <w:rsid w:val="00A91BF8"/>
    <w:rPr>
      <w:b/>
      <w:bCs/>
    </w:rPr>
  </w:style>
  <w:style w:type="paragraph" w:customStyle="1" w:styleId="12">
    <w:name w:val="Основной текст1"/>
    <w:basedOn w:val="a"/>
    <w:rsid w:val="00A35057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spacing w:val="5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3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29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58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22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0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41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6432">
              <w:marLeft w:val="88"/>
              <w:marRight w:val="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991044">
      <w:bodyDiv w:val="1"/>
      <w:marLeft w:val="0"/>
      <w:marRight w:val="0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1627">
              <w:marLeft w:val="125"/>
              <w:marRight w:val="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48765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55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0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5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6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258951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16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614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65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786023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524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21114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1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519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89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4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08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79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3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95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81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028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43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481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8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41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58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7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6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45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7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B36B6-D642-4B36-BCC2-8C57C5AF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ДСР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Бастанжиева Е.В.</dc:creator>
  <cp:lastModifiedBy>dsg1</cp:lastModifiedBy>
  <cp:revision>122</cp:revision>
  <cp:lastPrinted>2021-07-14T10:03:00Z</cp:lastPrinted>
  <dcterms:created xsi:type="dcterms:W3CDTF">2017-04-07T05:34:00Z</dcterms:created>
  <dcterms:modified xsi:type="dcterms:W3CDTF">2021-07-14T10:03:00Z</dcterms:modified>
</cp:coreProperties>
</file>